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7F6F53" w:rsidRPr="005C1C4E" w:rsidTr="00396033">
        <w:tc>
          <w:tcPr>
            <w:tcW w:w="5211" w:type="dxa"/>
            <w:hideMark/>
          </w:tcPr>
          <w:p w:rsidR="007F6F53" w:rsidRPr="008330E7" w:rsidRDefault="007F6F53" w:rsidP="00277273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7F6F53" w:rsidRPr="00746FF2" w:rsidRDefault="007F6F53" w:rsidP="002772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7F6F53" w:rsidRPr="00746FF2" w:rsidRDefault="007F6F53" w:rsidP="00277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7F6F53" w:rsidRPr="00746FF2" w:rsidRDefault="007F6F53" w:rsidP="00277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</w:t>
            </w:r>
            <w:r w:rsidR="00756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7F6F53" w:rsidRPr="00746FF2" w:rsidRDefault="007F6F53" w:rsidP="0027727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F6F53" w:rsidRPr="00746FF2" w:rsidRDefault="007F6F53" w:rsidP="00277273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7569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7F6F53" w:rsidRPr="00746FF2" w:rsidRDefault="007F6F53" w:rsidP="00277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«____»_______20__г.</w:t>
            </w:r>
          </w:p>
          <w:p w:rsidR="007F6F53" w:rsidRPr="00746FF2" w:rsidRDefault="007F6F53" w:rsidP="00277273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7F6F53" w:rsidRPr="00746FF2" w:rsidRDefault="007F6F53" w:rsidP="00277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6F53" w:rsidRPr="00746FF2" w:rsidTr="00396033">
        <w:trPr>
          <w:trHeight w:val="80"/>
        </w:trPr>
        <w:tc>
          <w:tcPr>
            <w:tcW w:w="14283" w:type="dxa"/>
            <w:gridSpan w:val="3"/>
          </w:tcPr>
          <w:p w:rsidR="007F6F53" w:rsidRPr="00746FF2" w:rsidRDefault="007F6F53" w:rsidP="00277273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7F6F53" w:rsidRDefault="007F6F53" w:rsidP="00277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Pr="00844CE8" w:rsidRDefault="007F6F53" w:rsidP="00277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7F6F53" w:rsidRDefault="007F6F53" w:rsidP="00277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277273" w:rsidRPr="00844CE8" w:rsidRDefault="00277273" w:rsidP="00277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273" w:rsidRPr="00BF511F" w:rsidRDefault="00277273" w:rsidP="00277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1F">
        <w:rPr>
          <w:rFonts w:ascii="Times New Roman" w:hAnsi="Times New Roman"/>
          <w:sz w:val="24"/>
          <w:szCs w:val="24"/>
          <w:lang w:val="kk-KZ"/>
        </w:rPr>
        <w:t>«</w:t>
      </w:r>
      <w:r w:rsidRPr="00BF511F">
        <w:rPr>
          <w:rFonts w:ascii="Times New Roman" w:hAnsi="Times New Roman"/>
          <w:sz w:val="24"/>
          <w:szCs w:val="24"/>
        </w:rPr>
        <w:t>▼» 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7F6F53" w:rsidRPr="00844CE8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Pr="00844CE8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:rsidR="007F6F53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1F4965">
        <w:rPr>
          <w:rFonts w:ascii="Times New Roman" w:eastAsia="Times New Roman" w:hAnsi="Times New Roman"/>
          <w:sz w:val="28"/>
          <w:szCs w:val="20"/>
          <w:lang w:eastAsia="ru-RU"/>
        </w:rPr>
        <w:t>ВаксигрипТетра</w:t>
      </w:r>
      <w:proofErr w:type="spellEnd"/>
      <w:r w:rsidRPr="00BF511F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®</w:t>
      </w:r>
      <w:r w:rsidR="005968C1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gramStart"/>
      <w:r w:rsidRPr="001F4965">
        <w:rPr>
          <w:rFonts w:ascii="Times New Roman" w:eastAsia="Times New Roman" w:hAnsi="Times New Roman"/>
          <w:sz w:val="28"/>
          <w:szCs w:val="20"/>
          <w:lang w:eastAsia="ru-RU"/>
        </w:rPr>
        <w:t>инактивированная</w:t>
      </w:r>
      <w:proofErr w:type="gramEnd"/>
      <w:r w:rsidRPr="001F4965">
        <w:rPr>
          <w:rFonts w:ascii="Times New Roman" w:eastAsia="Times New Roman" w:hAnsi="Times New Roman"/>
          <w:sz w:val="28"/>
          <w:szCs w:val="20"/>
          <w:lang w:eastAsia="ru-RU"/>
        </w:rPr>
        <w:t xml:space="preserve"> четырехвалентная сплит-вакцина для профилактики гриппа</w:t>
      </w:r>
    </w:p>
    <w:p w:rsidR="007F6F53" w:rsidRPr="00844CE8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Pr="00844CE8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7F6F53" w:rsidRDefault="007F6F53" w:rsidP="00277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2CF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6F53" w:rsidRPr="0051238D" w:rsidRDefault="007F6F53" w:rsidP="00277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844CE8" w:rsidRDefault="0027727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</w:t>
      </w: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965">
        <w:rPr>
          <w:rFonts w:ascii="Times New Roman" w:eastAsia="Times New Roman" w:hAnsi="Times New Roman"/>
          <w:sz w:val="28"/>
          <w:szCs w:val="28"/>
          <w:lang w:eastAsia="ru-RU"/>
        </w:rPr>
        <w:t>Суспензия для внутримышечного и подкожного введения в предварительно заполненном шприце, 0.5 мл/1 доза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844CE8" w:rsidRDefault="007F6F53" w:rsidP="0027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:rsidR="005968C1" w:rsidRPr="005968C1" w:rsidRDefault="005968C1" w:rsidP="00277273">
      <w:pPr>
        <w:pStyle w:val="aa"/>
        <w:jc w:val="both"/>
        <w:rPr>
          <w:rFonts w:cs="Times New Roman"/>
          <w:sz w:val="28"/>
          <w:szCs w:val="28"/>
          <w:lang w:val="ru-RU" w:eastAsia="ru-RU" w:bidi="ar-SA"/>
        </w:rPr>
      </w:pPr>
      <w:proofErr w:type="spellStart"/>
      <w:r w:rsidRPr="005968C1">
        <w:rPr>
          <w:rFonts w:cs="Times New Roman"/>
          <w:sz w:val="28"/>
          <w:szCs w:val="28"/>
          <w:lang w:val="ru-RU" w:eastAsia="ru-RU" w:bidi="ar-SA"/>
        </w:rPr>
        <w:t>Противоинфекционные</w:t>
      </w:r>
      <w:proofErr w:type="spellEnd"/>
      <w:r w:rsidRPr="005968C1">
        <w:rPr>
          <w:rFonts w:cs="Times New Roman"/>
          <w:sz w:val="28"/>
          <w:szCs w:val="28"/>
          <w:lang w:val="ru-RU" w:eastAsia="ru-RU" w:bidi="ar-SA"/>
        </w:rPr>
        <w:t xml:space="preserve"> препараты для системного использования. Вакцины. </w:t>
      </w:r>
      <w:r w:rsidR="00F571AA">
        <w:rPr>
          <w:rFonts w:cs="Times New Roman"/>
          <w:sz w:val="28"/>
          <w:szCs w:val="28"/>
          <w:lang w:val="ru-RU" w:eastAsia="ru-RU" w:bidi="ar-SA"/>
        </w:rPr>
        <w:t xml:space="preserve">Вакцины вирусные. </w:t>
      </w:r>
      <w:r w:rsidRPr="005968C1">
        <w:rPr>
          <w:rFonts w:cs="Times New Roman"/>
          <w:sz w:val="28"/>
          <w:szCs w:val="28"/>
          <w:lang w:val="ru-RU" w:eastAsia="ru-RU" w:bidi="ar-SA"/>
        </w:rPr>
        <w:t xml:space="preserve">Вакцины против гриппа. </w:t>
      </w:r>
      <w:r w:rsidR="00F571AA">
        <w:rPr>
          <w:rFonts w:cs="Times New Roman"/>
          <w:sz w:val="28"/>
          <w:szCs w:val="28"/>
          <w:lang w:val="ru-RU" w:eastAsia="ru-RU" w:bidi="ar-SA"/>
        </w:rPr>
        <w:t>Гриппозный, инактивированный, сплит (расщепленный) вирус или поверхностный антиген</w:t>
      </w:r>
      <w:r w:rsidRPr="005968C1">
        <w:rPr>
          <w:rFonts w:cs="Times New Roman"/>
          <w:sz w:val="28"/>
          <w:szCs w:val="28"/>
          <w:lang w:val="ru-RU" w:eastAsia="ru-RU" w:bidi="ar-SA"/>
        </w:rPr>
        <w:t>.</w:t>
      </w: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965">
        <w:rPr>
          <w:rFonts w:ascii="Times New Roman" w:eastAsia="Times New Roman" w:hAnsi="Times New Roman"/>
          <w:sz w:val="28"/>
          <w:szCs w:val="28"/>
          <w:lang w:eastAsia="ru-RU"/>
        </w:rPr>
        <w:t>Код АТ</w:t>
      </w:r>
      <w:proofErr w:type="gramStart"/>
      <w:r w:rsidRPr="001F4965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gramEnd"/>
      <w:r w:rsidRPr="001F4965">
        <w:rPr>
          <w:rFonts w:ascii="Times New Roman" w:eastAsia="Times New Roman" w:hAnsi="Times New Roman"/>
          <w:sz w:val="28"/>
          <w:szCs w:val="28"/>
          <w:lang w:eastAsia="ru-RU"/>
        </w:rPr>
        <w:t xml:space="preserve"> J07BB02</w:t>
      </w: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BF511F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:rsidR="007F6F53" w:rsidRPr="00C549E4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</w:t>
      </w:r>
      <w:proofErr w:type="spellStart"/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>ВаксигрипТетра</w:t>
      </w:r>
      <w:proofErr w:type="spellEnd"/>
      <w:r w:rsidRPr="00BF511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показана для иммунизации против заболевания гриппом, вызываемого двумя подтипами вируса гриппа А и двумя типами вируса гриппа</w:t>
      </w:r>
      <w:proofErr w:type="gramStart"/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>, содержащимися в вакцине:</w:t>
      </w:r>
    </w:p>
    <w:p w:rsidR="007F6F53" w:rsidRPr="00C549E4" w:rsidRDefault="007F6F53" w:rsidP="002772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" w:name="_GoBack"/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активной иммунизации взрослых, в том числе беременных женщин и детей от 6-ти месяцев и старше. </w:t>
      </w:r>
    </w:p>
    <w:p w:rsidR="007F6F53" w:rsidRPr="0083615C" w:rsidRDefault="007F6F53" w:rsidP="002772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549E4">
        <w:rPr>
          <w:rFonts w:ascii="Times New Roman" w:eastAsia="Times New Roman" w:hAnsi="Times New Roman"/>
          <w:sz w:val="28"/>
          <w:szCs w:val="28"/>
          <w:lang w:eastAsia="ru-RU"/>
        </w:rPr>
        <w:tab/>
        <w:t>для пассивной защиты младенцев в возрасте до 6-ти месяцев, рожденных от женщин, вакцинированных во время беременности.</w:t>
      </w:r>
    </w:p>
    <w:bookmarkEnd w:id="1"/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6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ВаксигрипТетра</w:t>
      </w:r>
      <w:proofErr w:type="spellEnd"/>
      <w:r w:rsidRPr="00BF511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83615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применяться согласно официальным рекомендациям.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7F6F53" w:rsidRPr="00851A68" w:rsidRDefault="007F6F53" w:rsidP="0027727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51A68">
        <w:rPr>
          <w:rFonts w:ascii="Times New Roman" w:hAnsi="Times New Roman"/>
          <w:sz w:val="28"/>
          <w:szCs w:val="28"/>
        </w:rPr>
        <w:t xml:space="preserve">гиперчувствительность к активным компонентам, каким-либо вспомогательным веществам, а также присутствующим в остаточных количествах компонентам яиц (овальбумину, куриным белкам), </w:t>
      </w:r>
      <w:proofErr w:type="spellStart"/>
      <w:r w:rsidRPr="00851A68">
        <w:rPr>
          <w:rFonts w:ascii="Times New Roman" w:hAnsi="Times New Roman"/>
          <w:sz w:val="28"/>
          <w:szCs w:val="28"/>
        </w:rPr>
        <w:t>неомицину</w:t>
      </w:r>
      <w:proofErr w:type="spellEnd"/>
      <w:r w:rsidRPr="00851A68">
        <w:rPr>
          <w:rFonts w:ascii="Times New Roman" w:hAnsi="Times New Roman"/>
          <w:sz w:val="28"/>
          <w:szCs w:val="28"/>
        </w:rPr>
        <w:t xml:space="preserve">, формальдегиду и октоксинолу-9. </w:t>
      </w:r>
    </w:p>
    <w:p w:rsidR="007F6F53" w:rsidRPr="00851A68" w:rsidRDefault="007F6F53" w:rsidP="0027727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51A68">
        <w:rPr>
          <w:rFonts w:ascii="Times New Roman" w:hAnsi="Times New Roman"/>
          <w:sz w:val="28"/>
          <w:szCs w:val="28"/>
        </w:rPr>
        <w:t>при заболеваниях, сопровождающихся повышением температуры тела, а также во время острого или обострении хронического заболевания вакцинацию следует отложить.</w:t>
      </w:r>
    </w:p>
    <w:p w:rsidR="007F6F53" w:rsidRPr="00851A68" w:rsidRDefault="007F6F53" w:rsidP="0027727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51A68">
        <w:rPr>
          <w:rFonts w:ascii="Times New Roman" w:hAnsi="Times New Roman"/>
          <w:sz w:val="28"/>
          <w:szCs w:val="28"/>
        </w:rPr>
        <w:t xml:space="preserve">детский возраст до 6 месяцев 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7F6F53" w:rsidRPr="002D035E" w:rsidRDefault="007F6F53" w:rsidP="00277273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2D035E">
        <w:rPr>
          <w:sz w:val="28"/>
          <w:szCs w:val="28"/>
        </w:rPr>
        <w:t>ВаксигрипТетра</w:t>
      </w:r>
      <w:proofErr w:type="spellEnd"/>
      <w:r w:rsidRPr="002D035E">
        <w:rPr>
          <w:bCs/>
          <w:sz w:val="28"/>
          <w:szCs w:val="28"/>
          <w:vertAlign w:val="superscript"/>
        </w:rPr>
        <w:t>®</w:t>
      </w:r>
      <w:r w:rsidRPr="002D035E">
        <w:rPr>
          <w:sz w:val="28"/>
          <w:szCs w:val="28"/>
        </w:rPr>
        <w:t xml:space="preserve"> </w:t>
      </w:r>
      <w:r w:rsidRPr="002D035E">
        <w:rPr>
          <w:bCs/>
          <w:sz w:val="28"/>
          <w:szCs w:val="28"/>
        </w:rPr>
        <w:t>может применяться одновременно с другими вакцинами</w:t>
      </w:r>
      <w:r w:rsidRPr="002D035E">
        <w:rPr>
          <w:sz w:val="28"/>
          <w:szCs w:val="28"/>
        </w:rPr>
        <w:t xml:space="preserve">. </w:t>
      </w:r>
      <w:r w:rsidRPr="002D035E">
        <w:rPr>
          <w:bCs/>
          <w:sz w:val="28"/>
          <w:szCs w:val="28"/>
        </w:rPr>
        <w:t>При этом препараты должны вводиться разными шприцами и в разные участки тела.</w:t>
      </w:r>
    </w:p>
    <w:p w:rsidR="007F6F53" w:rsidRPr="002D035E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035E">
        <w:rPr>
          <w:rFonts w:ascii="Times New Roman" w:hAnsi="Times New Roman"/>
          <w:bCs/>
          <w:sz w:val="28"/>
          <w:szCs w:val="28"/>
        </w:rPr>
        <w:t xml:space="preserve">У пациентов, проходящих </w:t>
      </w:r>
      <w:proofErr w:type="spellStart"/>
      <w:r w:rsidRPr="002D035E">
        <w:rPr>
          <w:rFonts w:ascii="Times New Roman" w:hAnsi="Times New Roman"/>
          <w:bCs/>
          <w:sz w:val="28"/>
          <w:szCs w:val="28"/>
        </w:rPr>
        <w:t>иммуносупрессивную</w:t>
      </w:r>
      <w:proofErr w:type="spellEnd"/>
      <w:r w:rsidRPr="002D035E">
        <w:rPr>
          <w:rFonts w:ascii="Times New Roman" w:hAnsi="Times New Roman"/>
          <w:bCs/>
          <w:sz w:val="28"/>
          <w:szCs w:val="28"/>
        </w:rPr>
        <w:t xml:space="preserve"> терапию, иммунный ответ может быть снижен.</w:t>
      </w:r>
    </w:p>
    <w:p w:rsidR="007F6F53" w:rsidRDefault="007F6F53" w:rsidP="00277273">
      <w:pPr>
        <w:spacing w:after="0" w:line="240" w:lineRule="auto"/>
        <w:jc w:val="both"/>
        <w:rPr>
          <w:sz w:val="28"/>
          <w:szCs w:val="28"/>
        </w:rPr>
      </w:pPr>
      <w:r w:rsidRPr="002D035E">
        <w:rPr>
          <w:rFonts w:ascii="Times New Roman" w:hAnsi="Times New Roman"/>
          <w:sz w:val="28"/>
          <w:szCs w:val="28"/>
        </w:rPr>
        <w:t>После вакцинации против гриппа были отмечены случаи ложноположительных реакций при определении антител к ВИЧ-1, вирусу гепатита</w:t>
      </w:r>
      <w:proofErr w:type="gramStart"/>
      <w:r w:rsidRPr="002D035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035E">
        <w:rPr>
          <w:rFonts w:ascii="Times New Roman" w:hAnsi="Times New Roman"/>
          <w:sz w:val="28"/>
          <w:szCs w:val="28"/>
        </w:rPr>
        <w:t xml:space="preserve"> и особенно человеческому Т-</w:t>
      </w:r>
      <w:proofErr w:type="spellStart"/>
      <w:r w:rsidRPr="002D035E">
        <w:rPr>
          <w:rFonts w:ascii="Times New Roman" w:hAnsi="Times New Roman"/>
          <w:sz w:val="28"/>
          <w:szCs w:val="28"/>
        </w:rPr>
        <w:t>лимфотропному</w:t>
      </w:r>
      <w:proofErr w:type="spellEnd"/>
      <w:r w:rsidRPr="002D035E">
        <w:rPr>
          <w:rFonts w:ascii="Times New Roman" w:hAnsi="Times New Roman"/>
          <w:sz w:val="28"/>
          <w:szCs w:val="28"/>
        </w:rPr>
        <w:t xml:space="preserve"> вирусу 1 типа (</w:t>
      </w:r>
      <w:r w:rsidRPr="002D035E">
        <w:rPr>
          <w:rFonts w:ascii="Times New Roman" w:hAnsi="Times New Roman"/>
          <w:sz w:val="28"/>
          <w:szCs w:val="28"/>
          <w:lang w:val="en-GB"/>
        </w:rPr>
        <w:t>HTLV</w:t>
      </w:r>
      <w:r w:rsidRPr="002D035E">
        <w:rPr>
          <w:rFonts w:ascii="Times New Roman" w:hAnsi="Times New Roman"/>
          <w:sz w:val="28"/>
          <w:szCs w:val="28"/>
        </w:rPr>
        <w:t>1) посредством иммуноферментного анализа (ИФА). Для опровержения ложноположительных результатов ИФА используется вестерн-</w:t>
      </w:r>
      <w:proofErr w:type="spellStart"/>
      <w:r w:rsidRPr="002D035E">
        <w:rPr>
          <w:rFonts w:ascii="Times New Roman" w:hAnsi="Times New Roman"/>
          <w:sz w:val="28"/>
          <w:szCs w:val="28"/>
        </w:rPr>
        <w:t>блоттинг</w:t>
      </w:r>
      <w:proofErr w:type="spellEnd"/>
      <w:r w:rsidRPr="002D035E">
        <w:rPr>
          <w:rFonts w:ascii="Times New Roman" w:hAnsi="Times New Roman"/>
          <w:sz w:val="28"/>
          <w:szCs w:val="28"/>
        </w:rPr>
        <w:t xml:space="preserve">. Краткосрочные ложноположительные результаты могут быть обусловлены </w:t>
      </w:r>
      <w:proofErr w:type="spellStart"/>
      <w:r w:rsidRPr="002D035E">
        <w:rPr>
          <w:rFonts w:ascii="Times New Roman" w:hAnsi="Times New Roman"/>
          <w:sz w:val="28"/>
          <w:szCs w:val="28"/>
          <w:lang w:val="en-GB"/>
        </w:rPr>
        <w:t>IgM</w:t>
      </w:r>
      <w:proofErr w:type="spellEnd"/>
      <w:r w:rsidRPr="002D035E">
        <w:rPr>
          <w:rFonts w:ascii="Times New Roman" w:hAnsi="Times New Roman"/>
          <w:sz w:val="28"/>
          <w:szCs w:val="28"/>
        </w:rPr>
        <w:t>-опосредуемой реакцией на вакцину.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7F6F53" w:rsidRPr="002D035E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35E">
        <w:rPr>
          <w:rFonts w:ascii="Times New Roman" w:hAnsi="Times New Roman"/>
          <w:sz w:val="28"/>
          <w:szCs w:val="28"/>
        </w:rPr>
        <w:t>Как и при использовании любых других вакцин, вводимых инъекционным путем, на случай развития анафилактической реакции после введения вакцины требуется наличие соответствующих медикаментов, необходимых для оказания экстренной помощи.</w:t>
      </w:r>
    </w:p>
    <w:p w:rsidR="007F6F53" w:rsidRPr="00C549E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9E4">
        <w:rPr>
          <w:rFonts w:ascii="Times New Roman" w:hAnsi="Times New Roman"/>
          <w:sz w:val="28"/>
          <w:szCs w:val="28"/>
        </w:rPr>
        <w:t>ВаксигрипТетра</w:t>
      </w:r>
      <w:proofErr w:type="spellEnd"/>
      <w:r w:rsidRPr="00BF511F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®</w:t>
      </w:r>
      <w:r w:rsidRPr="00C549E4">
        <w:rPr>
          <w:rFonts w:ascii="Times New Roman" w:hAnsi="Times New Roman"/>
          <w:sz w:val="28"/>
          <w:szCs w:val="28"/>
        </w:rPr>
        <w:t xml:space="preserve"> нельзя вводить в кровеносные сосуды.</w:t>
      </w:r>
    </w:p>
    <w:p w:rsidR="007F6F53" w:rsidRPr="002D035E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35E">
        <w:rPr>
          <w:rFonts w:ascii="Times New Roman" w:hAnsi="Times New Roman"/>
          <w:sz w:val="28"/>
          <w:szCs w:val="28"/>
        </w:rPr>
        <w:t xml:space="preserve">У лиц с эндогенной или ятрогенной </w:t>
      </w:r>
      <w:proofErr w:type="spellStart"/>
      <w:r w:rsidRPr="002D035E">
        <w:rPr>
          <w:rFonts w:ascii="Times New Roman" w:hAnsi="Times New Roman"/>
          <w:sz w:val="28"/>
          <w:szCs w:val="28"/>
        </w:rPr>
        <w:t>иммуносупрессией</w:t>
      </w:r>
      <w:proofErr w:type="spellEnd"/>
      <w:r w:rsidRPr="002D035E">
        <w:rPr>
          <w:rFonts w:ascii="Times New Roman" w:hAnsi="Times New Roman"/>
          <w:sz w:val="28"/>
          <w:szCs w:val="28"/>
        </w:rPr>
        <w:t xml:space="preserve"> гуморальный иммунный ответ после прививки может быть недостаточным. </w:t>
      </w:r>
    </w:p>
    <w:p w:rsidR="007F6F53" w:rsidRPr="002D035E" w:rsidRDefault="007F6F53" w:rsidP="00277273">
      <w:pPr>
        <w:pStyle w:val="a3"/>
        <w:spacing w:after="0"/>
        <w:ind w:right="116"/>
        <w:jc w:val="both"/>
        <w:rPr>
          <w:sz w:val="28"/>
          <w:szCs w:val="28"/>
        </w:rPr>
      </w:pPr>
      <w:r w:rsidRPr="002D035E">
        <w:rPr>
          <w:sz w:val="28"/>
          <w:szCs w:val="28"/>
        </w:rPr>
        <w:t>Как и в случае с другими вакцинами, вводимыми внутримышечно, вакцину следует вводить с осторожностью пациентам с тромбоцитопенией или нарушением свертываемости крови, так как после внутримышечного введения может появиться кровотечение.</w:t>
      </w:r>
    </w:p>
    <w:p w:rsidR="007F6F53" w:rsidRPr="002D035E" w:rsidRDefault="007F6F53" w:rsidP="00277273">
      <w:pPr>
        <w:pStyle w:val="aa"/>
        <w:jc w:val="both"/>
        <w:rPr>
          <w:rFonts w:cs="Times New Roman"/>
          <w:sz w:val="28"/>
          <w:szCs w:val="28"/>
          <w:lang w:val="ru-RU"/>
        </w:rPr>
      </w:pPr>
      <w:r w:rsidRPr="002D035E">
        <w:rPr>
          <w:rFonts w:cs="Times New Roman"/>
          <w:sz w:val="28"/>
          <w:szCs w:val="28"/>
          <w:lang w:val="ru-RU"/>
        </w:rPr>
        <w:t>После или даже перед любой вакцинацией может случиться обморок как психогенная реакция на введение иглы. Следует принять соответствующие меры для контроля состояния обморока и предотвращения травматизма.</w:t>
      </w:r>
    </w:p>
    <w:p w:rsidR="007F6F53" w:rsidRDefault="007F6F53" w:rsidP="00277273">
      <w:pPr>
        <w:pStyle w:val="aa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2D035E">
        <w:rPr>
          <w:rFonts w:cs="Times New Roman"/>
          <w:sz w:val="28"/>
          <w:szCs w:val="28"/>
          <w:lang w:val="ru-RU"/>
        </w:rPr>
        <w:t>ВаксигрипТетра</w:t>
      </w:r>
      <w:proofErr w:type="spellEnd"/>
      <w:r w:rsidRPr="002D035E">
        <w:rPr>
          <w:rFonts w:cs="Times New Roman"/>
          <w:bCs/>
          <w:sz w:val="28"/>
          <w:szCs w:val="28"/>
          <w:vertAlign w:val="superscript"/>
          <w:lang w:val="ru-RU"/>
        </w:rPr>
        <w:t>®</w:t>
      </w:r>
      <w:r w:rsidRPr="002D035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2D035E">
        <w:rPr>
          <w:rFonts w:cs="Times New Roman"/>
          <w:sz w:val="28"/>
          <w:szCs w:val="28"/>
          <w:lang w:val="ru-RU"/>
        </w:rPr>
        <w:t>предназначена</w:t>
      </w:r>
      <w:proofErr w:type="gramEnd"/>
      <w:r w:rsidRPr="002D035E">
        <w:rPr>
          <w:rFonts w:cs="Times New Roman"/>
          <w:sz w:val="28"/>
          <w:szCs w:val="28"/>
          <w:lang w:val="ru-RU"/>
        </w:rPr>
        <w:t xml:space="preserve"> для защиты только от штаммов вируса гриппа, входящих в состав вакцины.</w:t>
      </w:r>
    </w:p>
    <w:p w:rsidR="007F6F53" w:rsidRPr="006A7C85" w:rsidRDefault="007F6F53" w:rsidP="00277273">
      <w:pPr>
        <w:pStyle w:val="3"/>
        <w:spacing w:before="0" w:after="0" w:line="240" w:lineRule="auto"/>
        <w:rPr>
          <w:sz w:val="28"/>
          <w:szCs w:val="28"/>
          <w:lang w:val="ru-RU"/>
        </w:rPr>
      </w:pPr>
      <w:r w:rsidRPr="006A7C8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Вакцинация детей, рожденных от женщин, привитых одной дозой 0,5 мл во втором или третьем триместре беременности, может обеспечить </w:t>
      </w:r>
      <w:r w:rsidRPr="006A7C85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пассивный иммунитет у детей в возрасте до 6 месяцев.</w:t>
      </w:r>
    </w:p>
    <w:p w:rsidR="007F6F53" w:rsidRPr="002D035E" w:rsidRDefault="007F6F53" w:rsidP="0027727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Фертильность, б</w:t>
      </w:r>
      <w:r w:rsidRPr="002D035E">
        <w:rPr>
          <w:rFonts w:ascii="Times New Roman" w:hAnsi="Times New Roman"/>
          <w:i/>
          <w:color w:val="000000"/>
          <w:sz w:val="28"/>
          <w:szCs w:val="28"/>
        </w:rPr>
        <w:t>еременность и период лактации</w:t>
      </w:r>
    </w:p>
    <w:p w:rsidR="007F6F53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C85">
        <w:rPr>
          <w:rFonts w:ascii="Times New Roman" w:hAnsi="Times New Roman"/>
          <w:sz w:val="28"/>
          <w:szCs w:val="28"/>
        </w:rPr>
        <w:t>Беременные женщины подвержены высокому риску осложнений гриппа, включая преждевременные роды и роды, госпитализацию и смерть: беременные женщины должны получать вакцину против гриппа.</w:t>
      </w:r>
    </w:p>
    <w:p w:rsidR="007F6F53" w:rsidRPr="006A7C85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C85">
        <w:rPr>
          <w:rFonts w:ascii="Times New Roman" w:hAnsi="Times New Roman"/>
          <w:sz w:val="28"/>
          <w:szCs w:val="28"/>
        </w:rPr>
        <w:t xml:space="preserve">Вакцина </w:t>
      </w:r>
      <w:proofErr w:type="spellStart"/>
      <w:r w:rsidRPr="006A7C85">
        <w:rPr>
          <w:rFonts w:ascii="Times New Roman" w:hAnsi="Times New Roman"/>
          <w:sz w:val="28"/>
          <w:szCs w:val="28"/>
        </w:rPr>
        <w:t>ВаксигрипТетра</w:t>
      </w:r>
      <w:proofErr w:type="spellEnd"/>
      <w:r w:rsidRPr="00BF511F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®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A7C85">
        <w:rPr>
          <w:rFonts w:ascii="Times New Roman" w:hAnsi="Times New Roman"/>
          <w:sz w:val="28"/>
          <w:szCs w:val="28"/>
        </w:rPr>
        <w:t>может применяться в любой период беременности</w:t>
      </w:r>
      <w:r>
        <w:rPr>
          <w:rFonts w:ascii="Times New Roman" w:hAnsi="Times New Roman"/>
          <w:sz w:val="28"/>
          <w:szCs w:val="28"/>
        </w:rPr>
        <w:t>.</w:t>
      </w:r>
    </w:p>
    <w:p w:rsidR="007F6F53" w:rsidRPr="002D035E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35E">
        <w:rPr>
          <w:rFonts w:ascii="Times New Roman" w:hAnsi="Times New Roman"/>
          <w:sz w:val="28"/>
          <w:szCs w:val="28"/>
        </w:rPr>
        <w:t xml:space="preserve">Инактивированные вакцины против гриппа могут быть использованы во всех периодах беременности. </w:t>
      </w:r>
    </w:p>
    <w:p w:rsidR="007F6F53" w:rsidRPr="002D035E" w:rsidRDefault="007F6F53" w:rsidP="00277273">
      <w:pPr>
        <w:pStyle w:val="a3"/>
        <w:spacing w:after="0"/>
        <w:ind w:right="115"/>
        <w:jc w:val="both"/>
        <w:rPr>
          <w:sz w:val="28"/>
          <w:szCs w:val="28"/>
        </w:rPr>
      </w:pPr>
      <w:r w:rsidRPr="002D035E">
        <w:rPr>
          <w:sz w:val="28"/>
          <w:szCs w:val="28"/>
        </w:rPr>
        <w:t>Больше данных по безопасности во втором и третьем триместрах, чем в первом, но мировые данные по применению инактивированных вакцин против гриппа не указывают на какие-либо нежелательные последствия для матери и плода, вызванные вакциной.</w:t>
      </w:r>
    </w:p>
    <w:p w:rsidR="007F6F53" w:rsidRPr="006A7C85" w:rsidRDefault="007F6F53" w:rsidP="00277273">
      <w:pPr>
        <w:pStyle w:val="a3"/>
        <w:spacing w:after="0"/>
        <w:jc w:val="both"/>
        <w:rPr>
          <w:sz w:val="28"/>
          <w:szCs w:val="28"/>
        </w:rPr>
      </w:pPr>
      <w:r w:rsidRPr="006A7C85">
        <w:rPr>
          <w:sz w:val="28"/>
          <w:szCs w:val="28"/>
        </w:rPr>
        <w:t>Данные четырех клинических исследований трехвалентной инактивированной вакцины (</w:t>
      </w:r>
      <w:proofErr w:type="spellStart"/>
      <w:r w:rsidRPr="006A7C85">
        <w:rPr>
          <w:sz w:val="28"/>
          <w:szCs w:val="28"/>
        </w:rPr>
        <w:t>Ваксигрип</w:t>
      </w:r>
      <w:proofErr w:type="spellEnd"/>
      <w:r w:rsidRPr="006A7C85">
        <w:rPr>
          <w:sz w:val="28"/>
          <w:szCs w:val="28"/>
        </w:rPr>
        <w:t>), вводимой беременным женщинам во втором или третьем триместрах (более 5000 беременностей, подвергшихся воздействию, и более 5000 живорождений, наблюдавшихся в течение примерно 6 месяцев после родов), не показывают каких-либо неблагоприятных последствий для плода, новорожденного, младенца и матери, связанные с вакциной.</w:t>
      </w:r>
    </w:p>
    <w:p w:rsidR="007F6F53" w:rsidRPr="006A7C85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6A7C85">
        <w:rPr>
          <w:sz w:val="28"/>
          <w:szCs w:val="28"/>
        </w:rPr>
        <w:t xml:space="preserve">Проведенное одно исследование на животных с </w:t>
      </w:r>
      <w:proofErr w:type="spellStart"/>
      <w:r w:rsidRPr="006A7C85">
        <w:rPr>
          <w:sz w:val="28"/>
          <w:szCs w:val="28"/>
        </w:rPr>
        <w:t>ВаксигрипТетра</w:t>
      </w:r>
      <w:proofErr w:type="spellEnd"/>
      <w:r w:rsidRPr="00BF511F">
        <w:rPr>
          <w:sz w:val="28"/>
          <w:vertAlign w:val="superscript"/>
        </w:rPr>
        <w:t>®</w:t>
      </w:r>
      <w:r w:rsidRPr="006A7C85">
        <w:rPr>
          <w:sz w:val="28"/>
          <w:szCs w:val="28"/>
        </w:rPr>
        <w:t xml:space="preserve"> не выявило прямых или косвенных негативных последствий при беременности, </w:t>
      </w:r>
      <w:proofErr w:type="spellStart"/>
      <w:r w:rsidRPr="006A7C85">
        <w:rPr>
          <w:sz w:val="28"/>
          <w:szCs w:val="28"/>
        </w:rPr>
        <w:t>эмбриофетальном</w:t>
      </w:r>
      <w:proofErr w:type="spellEnd"/>
      <w:r w:rsidRPr="006A7C85">
        <w:rPr>
          <w:sz w:val="28"/>
          <w:szCs w:val="28"/>
        </w:rPr>
        <w:t xml:space="preserve"> развитии и раннем послеродовом развитии.</w:t>
      </w:r>
    </w:p>
    <w:p w:rsidR="007F6F53" w:rsidRPr="006A7C85" w:rsidRDefault="007F6F53" w:rsidP="00277273">
      <w:pPr>
        <w:pStyle w:val="31"/>
        <w:spacing w:after="0"/>
        <w:rPr>
          <w:i/>
          <w:sz w:val="28"/>
          <w:szCs w:val="28"/>
        </w:rPr>
      </w:pPr>
      <w:r w:rsidRPr="006A7C85">
        <w:rPr>
          <w:i/>
          <w:sz w:val="28"/>
          <w:szCs w:val="28"/>
        </w:rPr>
        <w:t>Фертильность</w:t>
      </w:r>
    </w:p>
    <w:p w:rsidR="007F6F53" w:rsidRDefault="007F6F53" w:rsidP="00277273">
      <w:pPr>
        <w:pStyle w:val="31"/>
        <w:spacing w:after="0"/>
        <w:jc w:val="both"/>
        <w:rPr>
          <w:sz w:val="28"/>
          <w:szCs w:val="28"/>
        </w:rPr>
      </w:pPr>
      <w:r w:rsidRPr="006A7C85">
        <w:rPr>
          <w:sz w:val="28"/>
          <w:szCs w:val="28"/>
        </w:rPr>
        <w:t xml:space="preserve">Отсутствуют данные о фертильности у людей. Одно исследование на животных с </w:t>
      </w:r>
      <w:proofErr w:type="spellStart"/>
      <w:r w:rsidRPr="006A7C85">
        <w:rPr>
          <w:sz w:val="28"/>
          <w:szCs w:val="28"/>
        </w:rPr>
        <w:t>ВаксигрипТетра</w:t>
      </w:r>
      <w:proofErr w:type="spellEnd"/>
      <w:r w:rsidRPr="001F4965">
        <w:rPr>
          <w:sz w:val="28"/>
          <w:szCs w:val="20"/>
        </w:rPr>
        <w:t>®</w:t>
      </w:r>
      <w:r w:rsidRPr="006A7C85">
        <w:rPr>
          <w:sz w:val="28"/>
          <w:szCs w:val="28"/>
        </w:rPr>
        <w:t xml:space="preserve"> не выявило вредное </w:t>
      </w:r>
      <w:r>
        <w:rPr>
          <w:sz w:val="28"/>
          <w:szCs w:val="28"/>
        </w:rPr>
        <w:t>влияние на фертильность женщин.</w:t>
      </w:r>
    </w:p>
    <w:p w:rsidR="007F6F53" w:rsidRPr="00BF511F" w:rsidRDefault="007F6F53" w:rsidP="00277273">
      <w:pPr>
        <w:pStyle w:val="31"/>
        <w:spacing w:after="0"/>
        <w:jc w:val="both"/>
        <w:rPr>
          <w:sz w:val="28"/>
          <w:szCs w:val="28"/>
        </w:rPr>
      </w:pPr>
      <w:r w:rsidRPr="00BF511F">
        <w:rPr>
          <w:i/>
          <w:sz w:val="28"/>
          <w:szCs w:val="28"/>
        </w:rPr>
        <w:t>Кормление грудью</w:t>
      </w:r>
    </w:p>
    <w:p w:rsidR="007F6F53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035E">
        <w:rPr>
          <w:rFonts w:ascii="Times New Roman" w:hAnsi="Times New Roman"/>
          <w:sz w:val="28"/>
          <w:szCs w:val="28"/>
        </w:rPr>
        <w:t>ВаксигрипТетра</w:t>
      </w:r>
      <w:proofErr w:type="spellEnd"/>
      <w:r w:rsidRPr="004A7E52">
        <w:rPr>
          <w:bCs/>
          <w:sz w:val="28"/>
          <w:szCs w:val="28"/>
        </w:rPr>
        <w:t>®</w:t>
      </w:r>
      <w:r w:rsidRPr="002D035E">
        <w:rPr>
          <w:rFonts w:ascii="Times New Roman" w:hAnsi="Times New Roman"/>
          <w:sz w:val="28"/>
          <w:szCs w:val="28"/>
        </w:rPr>
        <w:t xml:space="preserve"> может применяться во время кормления грудью.</w:t>
      </w:r>
    </w:p>
    <w:p w:rsidR="007F6F53" w:rsidRPr="002D035E" w:rsidRDefault="007F6F53" w:rsidP="00277273">
      <w:pPr>
        <w:pStyle w:val="31"/>
        <w:spacing w:after="0"/>
        <w:jc w:val="both"/>
        <w:rPr>
          <w:i/>
          <w:sz w:val="28"/>
          <w:szCs w:val="28"/>
        </w:rPr>
      </w:pPr>
      <w:r w:rsidRPr="002D035E">
        <w:rPr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7F6F53" w:rsidRPr="002D035E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35E">
        <w:rPr>
          <w:rFonts w:ascii="Times New Roman" w:hAnsi="Times New Roman"/>
          <w:sz w:val="28"/>
          <w:szCs w:val="28"/>
        </w:rPr>
        <w:t>Использование данной вакцины не влияет на способность управлять автомобилем или другой техникой.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2175220278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7F6F53" w:rsidRPr="00BF511F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r w:rsidRPr="00A63678">
        <w:rPr>
          <w:rFonts w:ascii="Times New Roman" w:hAnsi="Times New Roman"/>
          <w:b/>
          <w:i/>
          <w:color w:val="000000"/>
          <w:sz w:val="28"/>
          <w:szCs w:val="28"/>
        </w:rPr>
        <w:t>Режим дозирования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6F53" w:rsidRPr="00A2011B" w:rsidRDefault="007F6F53" w:rsidP="00277273">
      <w:pPr>
        <w:pStyle w:val="a3"/>
        <w:spacing w:after="0"/>
        <w:jc w:val="both"/>
        <w:rPr>
          <w:sz w:val="28"/>
          <w:szCs w:val="28"/>
        </w:rPr>
      </w:pPr>
      <w:r w:rsidRPr="00A2011B">
        <w:rPr>
          <w:i/>
          <w:sz w:val="28"/>
          <w:szCs w:val="28"/>
        </w:rPr>
        <w:t>Взрослые:</w:t>
      </w:r>
      <w:r w:rsidRPr="00A2011B">
        <w:rPr>
          <w:sz w:val="28"/>
          <w:szCs w:val="28"/>
        </w:rPr>
        <w:t xml:space="preserve"> одна доза в объеме 0.5 мл.</w:t>
      </w:r>
    </w:p>
    <w:p w:rsidR="007F6F53" w:rsidRPr="00A2011B" w:rsidRDefault="007F6F53" w:rsidP="00277273">
      <w:pPr>
        <w:pStyle w:val="aa"/>
        <w:rPr>
          <w:rFonts w:cs="Times New Roman"/>
          <w:i/>
          <w:sz w:val="28"/>
          <w:szCs w:val="28"/>
        </w:rPr>
      </w:pPr>
      <w:proofErr w:type="spellStart"/>
      <w:r w:rsidRPr="00A2011B">
        <w:rPr>
          <w:rFonts w:cs="Times New Roman"/>
          <w:i/>
          <w:sz w:val="28"/>
          <w:szCs w:val="28"/>
        </w:rPr>
        <w:t>Применение</w:t>
      </w:r>
      <w:proofErr w:type="spellEnd"/>
      <w:r w:rsidRPr="00A2011B">
        <w:rPr>
          <w:rFonts w:cs="Times New Roman"/>
          <w:i/>
          <w:sz w:val="28"/>
          <w:szCs w:val="28"/>
        </w:rPr>
        <w:t xml:space="preserve"> у </w:t>
      </w:r>
      <w:proofErr w:type="spellStart"/>
      <w:r w:rsidRPr="00A2011B">
        <w:rPr>
          <w:rFonts w:cs="Times New Roman"/>
          <w:i/>
          <w:sz w:val="28"/>
          <w:szCs w:val="28"/>
        </w:rPr>
        <w:t>детей</w:t>
      </w:r>
      <w:proofErr w:type="spellEnd"/>
      <w:r w:rsidRPr="00A2011B">
        <w:rPr>
          <w:rFonts w:cs="Times New Roman"/>
          <w:i/>
          <w:sz w:val="28"/>
          <w:szCs w:val="28"/>
        </w:rPr>
        <w:t>:</w:t>
      </w:r>
    </w:p>
    <w:p w:rsidR="007F6F53" w:rsidRPr="00A2011B" w:rsidRDefault="007F6F53" w:rsidP="0027727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011B">
        <w:rPr>
          <w:rFonts w:ascii="Times New Roman" w:hAnsi="Times New Roman"/>
          <w:sz w:val="28"/>
          <w:szCs w:val="28"/>
        </w:rPr>
        <w:t>Детям от 6 месяцев до 17 лет: одна доза в объеме 0.5</w:t>
      </w:r>
      <w:r w:rsidRPr="00A2011B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2011B">
        <w:rPr>
          <w:rFonts w:ascii="Times New Roman" w:hAnsi="Times New Roman"/>
          <w:sz w:val="28"/>
          <w:szCs w:val="28"/>
        </w:rPr>
        <w:t>мл.</w:t>
      </w:r>
    </w:p>
    <w:p w:rsidR="007F6F53" w:rsidRPr="00A2011B" w:rsidRDefault="007F6F53" w:rsidP="002772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2011B">
        <w:rPr>
          <w:rFonts w:ascii="Times New Roman" w:hAnsi="Times New Roman"/>
          <w:color w:val="000000"/>
          <w:sz w:val="28"/>
          <w:szCs w:val="28"/>
        </w:rPr>
        <w:t>Детям, младше 9 лет, впервые вакцинируемым против гриппа, показано двукратное введение вакцины (две дозы по 0.5 мл) с 4-недельным интервалом.</w:t>
      </w:r>
    </w:p>
    <w:p w:rsidR="007F6F53" w:rsidRDefault="007F6F53" w:rsidP="00277273">
      <w:pPr>
        <w:pStyle w:val="aa"/>
        <w:jc w:val="both"/>
        <w:rPr>
          <w:rFonts w:eastAsia="Calibri" w:cs="Times New Roman"/>
          <w:color w:val="000000"/>
          <w:sz w:val="28"/>
          <w:szCs w:val="28"/>
          <w:lang w:val="ru-RU" w:eastAsia="ru-RU" w:bidi="ar-SA"/>
        </w:rPr>
      </w:pPr>
    </w:p>
    <w:p w:rsidR="007F6F53" w:rsidRPr="00920E9E" w:rsidRDefault="007F6F53" w:rsidP="00277273">
      <w:pPr>
        <w:pStyle w:val="aa"/>
        <w:jc w:val="both"/>
        <w:rPr>
          <w:rFonts w:cs="Times New Roman"/>
          <w:sz w:val="28"/>
          <w:szCs w:val="28"/>
          <w:lang w:val="ru-RU"/>
        </w:rPr>
      </w:pPr>
      <w:r w:rsidRPr="00920E9E">
        <w:rPr>
          <w:rFonts w:eastAsia="Calibri" w:cs="Times New Roman"/>
          <w:color w:val="000000"/>
          <w:sz w:val="28"/>
          <w:szCs w:val="28"/>
          <w:lang w:val="ru-RU" w:eastAsia="ru-RU" w:bidi="ar-SA"/>
        </w:rPr>
        <w:lastRenderedPageBreak/>
        <w:t xml:space="preserve">Дети в возрасте до 6 месяцев, рожденные от </w:t>
      </w:r>
      <w:proofErr w:type="gramStart"/>
      <w:r w:rsidRPr="00920E9E">
        <w:rPr>
          <w:rFonts w:eastAsia="Calibri" w:cs="Times New Roman"/>
          <w:color w:val="000000"/>
          <w:sz w:val="28"/>
          <w:szCs w:val="28"/>
          <w:lang w:val="ru-RU" w:eastAsia="ru-RU" w:bidi="ar-SA"/>
        </w:rPr>
        <w:t>женщин</w:t>
      </w:r>
      <w:proofErr w:type="gramEnd"/>
      <w:r w:rsidRPr="00920E9E">
        <w:rPr>
          <w:rFonts w:eastAsia="Calibri" w:cs="Times New Roman"/>
          <w:color w:val="000000"/>
          <w:sz w:val="28"/>
          <w:szCs w:val="28"/>
          <w:lang w:val="ru-RU" w:eastAsia="ru-RU" w:bidi="ar-SA"/>
        </w:rPr>
        <w:t xml:space="preserve"> вакцинированных во время беременности обеспечены пассивной защитой. В данном возрасте отмечаются высокий риск заболевания гриппом и высокие показатели госпитализации, поэтому активная иммунизация в возрасте до 6 месяцев не проводится.</w:t>
      </w:r>
    </w:p>
    <w:p w:rsidR="007F6F53" w:rsidRDefault="007F6F53" w:rsidP="00277273">
      <w:pPr>
        <w:pStyle w:val="aa"/>
        <w:jc w:val="both"/>
        <w:rPr>
          <w:rFonts w:cs="Times New Roman"/>
          <w:sz w:val="28"/>
          <w:szCs w:val="28"/>
          <w:lang w:val="ru-RU"/>
        </w:rPr>
      </w:pPr>
      <w:r w:rsidRPr="00920E9E">
        <w:rPr>
          <w:rFonts w:cs="Times New Roman"/>
          <w:sz w:val="28"/>
          <w:szCs w:val="28"/>
          <w:lang w:val="ru-RU"/>
        </w:rPr>
        <w:t xml:space="preserve">Вакцинация детей, рожденных от женщин, привитых одной дозой 0,5 мл во втором или третьем триместре беременности, может обеспечить пассивный иммунитет у детей </w:t>
      </w:r>
      <w:r>
        <w:rPr>
          <w:rFonts w:cs="Times New Roman"/>
          <w:sz w:val="28"/>
          <w:szCs w:val="28"/>
          <w:lang w:val="ru-RU"/>
        </w:rPr>
        <w:t>в возрасте до 6 месяцев.</w:t>
      </w:r>
    </w:p>
    <w:p w:rsidR="007F6F53" w:rsidRPr="00BF511F" w:rsidRDefault="007F6F53" w:rsidP="00277273">
      <w:pPr>
        <w:pStyle w:val="aa"/>
        <w:jc w:val="both"/>
        <w:rPr>
          <w:rFonts w:cs="Times New Roman"/>
          <w:b/>
          <w:i/>
          <w:sz w:val="28"/>
          <w:szCs w:val="28"/>
          <w:lang w:val="ru-RU"/>
        </w:rPr>
      </w:pPr>
      <w:r w:rsidRPr="00BF511F">
        <w:rPr>
          <w:rFonts w:cs="Times New Roman"/>
          <w:b/>
          <w:i/>
          <w:sz w:val="28"/>
          <w:szCs w:val="28"/>
          <w:lang w:val="ru-RU"/>
        </w:rPr>
        <w:t xml:space="preserve">Методы и путь введения </w:t>
      </w:r>
    </w:p>
    <w:p w:rsidR="007F6F53" w:rsidRPr="00A2011B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11B">
        <w:rPr>
          <w:rFonts w:ascii="Times New Roman" w:hAnsi="Times New Roman"/>
          <w:sz w:val="28"/>
          <w:szCs w:val="28"/>
        </w:rPr>
        <w:t>Вакцина вводится внутримышечно или подкожно!</w:t>
      </w:r>
    </w:p>
    <w:p w:rsidR="007F6F53" w:rsidRPr="00A2011B" w:rsidRDefault="007F6F53" w:rsidP="00277273">
      <w:pPr>
        <w:pStyle w:val="a3"/>
        <w:spacing w:after="0"/>
        <w:ind w:right="-26"/>
        <w:jc w:val="both"/>
        <w:rPr>
          <w:sz w:val="28"/>
          <w:szCs w:val="28"/>
        </w:rPr>
      </w:pPr>
      <w:r w:rsidRPr="00A2011B">
        <w:rPr>
          <w:sz w:val="28"/>
          <w:szCs w:val="28"/>
        </w:rPr>
        <w:t xml:space="preserve">Рекомендуемое место для внутримышечного введения </w:t>
      </w:r>
      <w:proofErr w:type="gramStart"/>
      <w:r w:rsidRPr="00A2011B">
        <w:rPr>
          <w:sz w:val="28"/>
          <w:szCs w:val="28"/>
        </w:rPr>
        <w:t>–</w:t>
      </w:r>
      <w:r w:rsidRPr="00A2011B">
        <w:rPr>
          <w:sz w:val="28"/>
        </w:rPr>
        <w:t>п</w:t>
      </w:r>
      <w:proofErr w:type="gramEnd"/>
      <w:r w:rsidRPr="00A2011B">
        <w:rPr>
          <w:sz w:val="28"/>
        </w:rPr>
        <w:t>ереднелатеральная поверхность бедра</w:t>
      </w:r>
      <w:r w:rsidRPr="00A2011B">
        <w:rPr>
          <w:sz w:val="32"/>
          <w:szCs w:val="28"/>
        </w:rPr>
        <w:t xml:space="preserve"> </w:t>
      </w:r>
      <w:r w:rsidRPr="00A2011B">
        <w:rPr>
          <w:sz w:val="28"/>
          <w:szCs w:val="28"/>
        </w:rPr>
        <w:t>(или дельтовидная мышца, при достаточной мышечной массе) у детей в возрасте от 6 до 35 месяцев, или дельтовидная мышца у детей в возрасте от 36 месяцев и взрослых.</w:t>
      </w:r>
    </w:p>
    <w:p w:rsidR="007F6F53" w:rsidRPr="00BF511F" w:rsidRDefault="007F6F53" w:rsidP="00277273">
      <w:pPr>
        <w:pStyle w:val="a3"/>
        <w:spacing w:after="0"/>
        <w:ind w:right="-26"/>
        <w:jc w:val="both"/>
        <w:rPr>
          <w:b/>
          <w:sz w:val="28"/>
          <w:szCs w:val="28"/>
        </w:rPr>
      </w:pPr>
      <w:r w:rsidRPr="00BF511F">
        <w:rPr>
          <w:b/>
          <w:i/>
          <w:sz w:val="28"/>
          <w:szCs w:val="28"/>
        </w:rPr>
        <w:t>Меры предосторожности перед обращением или введением лекарственного препарата</w:t>
      </w:r>
    </w:p>
    <w:p w:rsidR="007F6F53" w:rsidRPr="001233F7" w:rsidRDefault="007F6F53" w:rsidP="00277273">
      <w:pPr>
        <w:pStyle w:val="a3"/>
        <w:spacing w:after="0"/>
        <w:jc w:val="both"/>
        <w:rPr>
          <w:sz w:val="28"/>
          <w:szCs w:val="28"/>
        </w:rPr>
      </w:pPr>
      <w:r w:rsidRPr="001233F7">
        <w:rPr>
          <w:sz w:val="28"/>
          <w:szCs w:val="28"/>
        </w:rPr>
        <w:t>Инструкции по приготовлению лекарственного препарата перед введением см. в разделе «</w:t>
      </w:r>
      <w:r w:rsidRPr="00E047BA">
        <w:rPr>
          <w:sz w:val="28"/>
          <w:szCs w:val="28"/>
        </w:rPr>
        <w:t>Специальные предупреждения</w:t>
      </w:r>
      <w:r w:rsidRPr="001233F7">
        <w:rPr>
          <w:sz w:val="28"/>
          <w:szCs w:val="28"/>
        </w:rPr>
        <w:t>».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bookmarkEnd w:id="2"/>
    <w:p w:rsidR="007F6F53" w:rsidRPr="00277F41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E9E">
        <w:rPr>
          <w:rFonts w:ascii="Times New Roman" w:hAnsi="Times New Roman"/>
          <w:sz w:val="28"/>
          <w:szCs w:val="28"/>
        </w:rPr>
        <w:t>Не документировано</w:t>
      </w:r>
      <w:r w:rsidRPr="00D3439F">
        <w:rPr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77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F41">
        <w:rPr>
          <w:rFonts w:ascii="Times New Roman" w:hAnsi="Times New Roman"/>
          <w:sz w:val="28"/>
          <w:szCs w:val="28"/>
        </w:rPr>
        <w:t>ВаксигрипТетра</w:t>
      </w:r>
      <w:proofErr w:type="spellEnd"/>
      <w:r w:rsidRPr="00277F41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277F41">
        <w:rPr>
          <w:rFonts w:ascii="Times New Roman" w:hAnsi="Times New Roman"/>
          <w:sz w:val="28"/>
          <w:szCs w:val="28"/>
        </w:rPr>
        <w:t>.</w:t>
      </w:r>
      <w:r w:rsidRPr="00277F41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277F41">
        <w:rPr>
          <w:rFonts w:ascii="Times New Roman" w:hAnsi="Times New Roman"/>
          <w:sz w:val="28"/>
          <w:szCs w:val="28"/>
        </w:rPr>
        <w:t xml:space="preserve">Случаи применения более чем одной дозы были отмечены при использовании </w:t>
      </w:r>
      <w:proofErr w:type="spellStart"/>
      <w:r w:rsidRPr="00277F41">
        <w:rPr>
          <w:rFonts w:ascii="Times New Roman" w:hAnsi="Times New Roman"/>
          <w:sz w:val="28"/>
          <w:szCs w:val="28"/>
        </w:rPr>
        <w:t>Ваксигрип</w:t>
      </w:r>
      <w:proofErr w:type="spellEnd"/>
      <w:r w:rsidRPr="00277F41">
        <w:rPr>
          <w:rFonts w:ascii="Times New Roman" w:hAnsi="Times New Roman"/>
          <w:sz w:val="28"/>
          <w:szCs w:val="28"/>
        </w:rPr>
        <w:t>. При возникновении побочных действий, информация о побочном эффекте соответствовала профилю безопасности.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2175220282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3"/>
    <w:p w:rsidR="007F6F53" w:rsidRPr="00BF511F" w:rsidRDefault="007F6F53" w:rsidP="002772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511F">
        <w:rPr>
          <w:rFonts w:ascii="Times New Roman" w:hAnsi="Times New Roman"/>
          <w:b/>
          <w:i/>
          <w:sz w:val="28"/>
          <w:szCs w:val="28"/>
        </w:rPr>
        <w:t>Взрослые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Очень часто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головная боль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миалгия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недомогание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боль в месте инъекции 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Часто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озноб, лихорадка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в месте инъекции: эритема, припухлость, уплотнение 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Нечасто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58A4">
        <w:rPr>
          <w:rFonts w:ascii="Times New Roman" w:hAnsi="Times New Roman"/>
          <w:sz w:val="28"/>
          <w:szCs w:val="28"/>
        </w:rPr>
        <w:t>лимфаденопатия</w:t>
      </w:r>
      <w:proofErr w:type="spellEnd"/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диарея, тошнота</w:t>
      </w:r>
    </w:p>
    <w:p w:rsidR="007F6F53" w:rsidRPr="001858A4" w:rsidRDefault="007F6F53" w:rsidP="00277273">
      <w:pPr>
        <w:pStyle w:val="aa"/>
        <w:rPr>
          <w:rFonts w:cs="Times New Roman"/>
          <w:sz w:val="28"/>
          <w:szCs w:val="28"/>
          <w:lang w:val="ru-RU"/>
        </w:rPr>
      </w:pPr>
      <w:r w:rsidRPr="001858A4">
        <w:rPr>
          <w:rFonts w:cs="Times New Roman"/>
          <w:sz w:val="28"/>
          <w:szCs w:val="28"/>
          <w:lang w:val="ru-RU"/>
        </w:rPr>
        <w:t>-  слабость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58A4">
        <w:rPr>
          <w:rFonts w:ascii="Times New Roman" w:hAnsi="Times New Roman"/>
          <w:color w:val="000000"/>
          <w:sz w:val="28"/>
          <w:szCs w:val="28"/>
        </w:rPr>
        <w:t>- головокружение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в месте инъекции: </w:t>
      </w:r>
      <w:proofErr w:type="spellStart"/>
      <w:r w:rsidRPr="001858A4">
        <w:rPr>
          <w:rFonts w:ascii="Times New Roman" w:hAnsi="Times New Roman"/>
          <w:sz w:val="28"/>
          <w:szCs w:val="28"/>
        </w:rPr>
        <w:t>экхимозы</w:t>
      </w:r>
      <w:proofErr w:type="spellEnd"/>
      <w:r w:rsidRPr="001858A4">
        <w:rPr>
          <w:rFonts w:ascii="Times New Roman" w:hAnsi="Times New Roman"/>
          <w:sz w:val="28"/>
          <w:szCs w:val="28"/>
        </w:rPr>
        <w:t>, зуд, гипертермия</w:t>
      </w:r>
    </w:p>
    <w:p w:rsidR="007F6F53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Редко</w:t>
      </w:r>
    </w:p>
    <w:p w:rsidR="007F6F53" w:rsidRPr="00EB1B2D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головокружение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гиперчувствительность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8A4">
        <w:rPr>
          <w:rFonts w:ascii="Times New Roman" w:hAnsi="Times New Roman"/>
          <w:sz w:val="28"/>
          <w:szCs w:val="28"/>
        </w:rPr>
        <w:lastRenderedPageBreak/>
        <w:t xml:space="preserve">- аллергические реакции (эритема, крапивница, зуд, </w:t>
      </w:r>
      <w:proofErr w:type="spellStart"/>
      <w:r w:rsidRPr="001858A4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1858A4">
        <w:rPr>
          <w:rFonts w:ascii="Times New Roman" w:hAnsi="Times New Roman"/>
          <w:sz w:val="28"/>
          <w:szCs w:val="28"/>
        </w:rPr>
        <w:t xml:space="preserve"> зуд, аллергический дерматит, ангионевротический отек)</w:t>
      </w:r>
      <w:proofErr w:type="gramEnd"/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сонливость, парестезия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одышка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58A4">
        <w:rPr>
          <w:rFonts w:ascii="Times New Roman" w:hAnsi="Times New Roman"/>
          <w:sz w:val="28"/>
          <w:szCs w:val="28"/>
        </w:rPr>
        <w:t>гипергидроз</w:t>
      </w:r>
      <w:proofErr w:type="spellEnd"/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артралгия</w:t>
      </w:r>
    </w:p>
    <w:p w:rsidR="007F6F53" w:rsidRPr="001858A4" w:rsidRDefault="007F6F53" w:rsidP="00277273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858A4">
        <w:rPr>
          <w:rFonts w:ascii="Times New Roman" w:hAnsi="Times New Roman" w:cs="Times New Roman"/>
          <w:sz w:val="28"/>
          <w:szCs w:val="28"/>
          <w:lang w:val="ru-RU"/>
        </w:rPr>
        <w:t xml:space="preserve">- астения, гриппоподобное состояние </w:t>
      </w:r>
    </w:p>
    <w:p w:rsidR="007F6F53" w:rsidRPr="001858A4" w:rsidRDefault="007F6F53" w:rsidP="00277273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858A4">
        <w:rPr>
          <w:rFonts w:ascii="Times New Roman" w:hAnsi="Times New Roman" w:cs="Times New Roman"/>
          <w:sz w:val="28"/>
          <w:szCs w:val="28"/>
          <w:lang w:val="ru-RU"/>
        </w:rPr>
        <w:t>- дискомфорт в месте инъекции</w:t>
      </w:r>
    </w:p>
    <w:p w:rsidR="007F6F53" w:rsidRPr="00EB1B2D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1B2D">
        <w:rPr>
          <w:rFonts w:ascii="Times New Roman" w:hAnsi="Times New Roman"/>
          <w:b/>
          <w:i/>
          <w:sz w:val="28"/>
          <w:szCs w:val="28"/>
        </w:rPr>
        <w:t>Пациенты пожилого возраста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Очень часто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головная боль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миалгия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боль в месте инъекции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Часто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недомогание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озноб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в месте инъекции: эритема, припухлость, уплотнение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Нечасто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лихорадка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головокружение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чувство жара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диарея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слабость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в месте инъекции: </w:t>
      </w:r>
      <w:proofErr w:type="spellStart"/>
      <w:r w:rsidRPr="001858A4">
        <w:rPr>
          <w:rFonts w:ascii="Times New Roman" w:hAnsi="Times New Roman"/>
          <w:sz w:val="28"/>
          <w:szCs w:val="28"/>
        </w:rPr>
        <w:t>экхимозы</w:t>
      </w:r>
      <w:proofErr w:type="spellEnd"/>
      <w:r w:rsidRPr="001858A4">
        <w:rPr>
          <w:rFonts w:ascii="Times New Roman" w:hAnsi="Times New Roman"/>
          <w:sz w:val="28"/>
          <w:szCs w:val="28"/>
        </w:rPr>
        <w:t>, зуд, гипертермия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аллергическая реакция в виде зуда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Редко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тошнота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аллергическая реакция в виде эритемы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сонливость, парестезия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58A4">
        <w:rPr>
          <w:rFonts w:ascii="Times New Roman" w:hAnsi="Times New Roman"/>
          <w:sz w:val="28"/>
          <w:szCs w:val="28"/>
        </w:rPr>
        <w:t>гипергидроз</w:t>
      </w:r>
      <w:proofErr w:type="spellEnd"/>
    </w:p>
    <w:p w:rsidR="007F6F53" w:rsidRPr="001858A4" w:rsidRDefault="007F6F53" w:rsidP="00277273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858A4">
        <w:rPr>
          <w:rFonts w:ascii="Times New Roman" w:hAnsi="Times New Roman" w:cs="Times New Roman"/>
          <w:sz w:val="28"/>
          <w:szCs w:val="28"/>
          <w:lang w:val="ru-RU"/>
        </w:rPr>
        <w:t xml:space="preserve">- астения, гриппоподобное состояние </w:t>
      </w:r>
    </w:p>
    <w:p w:rsidR="007F6F53" w:rsidRPr="00EB1B2D" w:rsidRDefault="007F6F53" w:rsidP="00277273">
      <w:pPr>
        <w:pStyle w:val="aa"/>
        <w:rPr>
          <w:rFonts w:cs="Times New Roman"/>
          <w:b/>
          <w:i/>
          <w:sz w:val="28"/>
          <w:szCs w:val="28"/>
          <w:lang w:val="ru-RU"/>
        </w:rPr>
      </w:pPr>
      <w:r w:rsidRPr="00EB1B2D">
        <w:rPr>
          <w:rFonts w:cs="Times New Roman"/>
          <w:b/>
          <w:i/>
          <w:sz w:val="28"/>
          <w:szCs w:val="28"/>
          <w:lang w:val="ru-RU"/>
        </w:rPr>
        <w:t>Применение у детей:</w:t>
      </w:r>
    </w:p>
    <w:p w:rsidR="007F6F53" w:rsidRPr="001858A4" w:rsidRDefault="007F6F53" w:rsidP="00277273">
      <w:pPr>
        <w:pStyle w:val="aa"/>
        <w:rPr>
          <w:rFonts w:cs="Times New Roman"/>
          <w:i/>
          <w:sz w:val="28"/>
          <w:szCs w:val="28"/>
          <w:lang w:val="ru-RU"/>
        </w:rPr>
      </w:pPr>
      <w:r w:rsidRPr="001858A4">
        <w:rPr>
          <w:rFonts w:cs="Times New Roman"/>
          <w:i/>
          <w:sz w:val="28"/>
          <w:szCs w:val="28"/>
          <w:lang w:val="ru-RU"/>
        </w:rPr>
        <w:t>Дети и подростки в возрасте от 3 до 17 лет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Очень часто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головная боль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миалгия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недомогание</w:t>
      </w:r>
    </w:p>
    <w:p w:rsidR="007F6F53" w:rsidRPr="001858A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озноб (часто у детей от 9 до 17 лет)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в месте инъекции: боль, припухлость 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858A4">
        <w:rPr>
          <w:rFonts w:ascii="Times New Roman" w:hAnsi="Times New Roman"/>
          <w:sz w:val="28"/>
          <w:szCs w:val="28"/>
        </w:rPr>
        <w:t>- в месте инъекции: эритема, уплотнение (часто у детей от 9 до 17 лет)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Часто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лихорадка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58A4">
        <w:rPr>
          <w:rFonts w:ascii="Times New Roman" w:hAnsi="Times New Roman"/>
          <w:sz w:val="28"/>
          <w:szCs w:val="28"/>
        </w:rPr>
        <w:t>экхимоз</w:t>
      </w:r>
      <w:proofErr w:type="spellEnd"/>
      <w:r w:rsidRPr="001858A4">
        <w:rPr>
          <w:rFonts w:ascii="Times New Roman" w:hAnsi="Times New Roman"/>
          <w:sz w:val="28"/>
          <w:szCs w:val="28"/>
        </w:rPr>
        <w:t xml:space="preserve"> в месте инъекции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58A4">
        <w:rPr>
          <w:rFonts w:ascii="Times New Roman" w:hAnsi="Times New Roman"/>
          <w:i/>
          <w:sz w:val="28"/>
          <w:szCs w:val="28"/>
        </w:rPr>
        <w:t>Нечасто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тромбоцитопения (был задокументирован один случай у ребенка 3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lastRenderedPageBreak/>
        <w:t>- стон, беспокойство (у детей от 3 до 8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головокружение (у детей от 3 до 8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диарея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рвота, боль в верхней части живота (у детей от 3 до 8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артралгия (у детей от 3 до 8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усталость (у детей от 3 до 8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гипертермия в месте инъекции (у детей от 3 до 8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зуд в месте инъекции (у детей от 9 до 17 лет)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i/>
          <w:sz w:val="28"/>
          <w:szCs w:val="28"/>
        </w:rPr>
      </w:pPr>
      <w:r w:rsidRPr="001858A4">
        <w:rPr>
          <w:i/>
          <w:sz w:val="28"/>
          <w:szCs w:val="28"/>
        </w:rPr>
        <w:t>Дети в возрасте от 6 до 35 месяцев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 xml:space="preserve">получили две дозы </w:t>
      </w:r>
      <w:proofErr w:type="spellStart"/>
      <w:r w:rsidRPr="001858A4">
        <w:rPr>
          <w:sz w:val="28"/>
          <w:szCs w:val="28"/>
        </w:rPr>
        <w:t>ВаксигрипТетра</w:t>
      </w:r>
      <w:proofErr w:type="spellEnd"/>
      <w:r w:rsidRPr="001858A4">
        <w:rPr>
          <w:sz w:val="28"/>
          <w:szCs w:val="28"/>
          <w:vertAlign w:val="superscript"/>
        </w:rPr>
        <w:t>®</w:t>
      </w:r>
      <w:r w:rsidRPr="001858A4">
        <w:rPr>
          <w:sz w:val="28"/>
          <w:szCs w:val="28"/>
        </w:rPr>
        <w:t>: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i/>
          <w:sz w:val="28"/>
          <w:szCs w:val="28"/>
        </w:rPr>
      </w:pPr>
      <w:r w:rsidRPr="001858A4">
        <w:rPr>
          <w:i/>
          <w:sz w:val="28"/>
          <w:szCs w:val="28"/>
        </w:rPr>
        <w:t>Очень часто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головная боль (у детей ≥24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рвота (нечасто у детей ≥24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миалгия (редко у детей &lt;24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раздражительность, потеря аппетита (редко у детей ≥24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ненормальный плач, сонливость (у детей &lt;24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недомогание (редко у детей &lt;24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лихорадка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в месте инъекции: боль/повышенная чувствительность, эритема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i/>
          <w:sz w:val="28"/>
          <w:szCs w:val="28"/>
        </w:rPr>
      </w:pPr>
      <w:r w:rsidRPr="001858A4">
        <w:rPr>
          <w:i/>
          <w:sz w:val="28"/>
          <w:szCs w:val="28"/>
        </w:rPr>
        <w:t>Часто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озноб (у детей ≥24 месяцев)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 xml:space="preserve">- в месте инъекции: уплотнение, припухлость, </w:t>
      </w:r>
      <w:proofErr w:type="spellStart"/>
      <w:r w:rsidRPr="001858A4">
        <w:rPr>
          <w:sz w:val="28"/>
          <w:szCs w:val="28"/>
        </w:rPr>
        <w:t>экхимоз</w:t>
      </w:r>
      <w:proofErr w:type="spellEnd"/>
    </w:p>
    <w:p w:rsidR="007F6F53" w:rsidRPr="001858A4" w:rsidRDefault="007F6F53" w:rsidP="00277273">
      <w:pPr>
        <w:pStyle w:val="a3"/>
        <w:spacing w:after="0"/>
        <w:ind w:right="6"/>
        <w:jc w:val="both"/>
        <w:rPr>
          <w:i/>
          <w:sz w:val="28"/>
          <w:szCs w:val="28"/>
        </w:rPr>
      </w:pPr>
      <w:r w:rsidRPr="001858A4">
        <w:rPr>
          <w:i/>
          <w:sz w:val="28"/>
          <w:szCs w:val="28"/>
        </w:rPr>
        <w:t>Нечасто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гиперчувствительность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диарея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i/>
          <w:sz w:val="28"/>
          <w:szCs w:val="28"/>
        </w:rPr>
      </w:pPr>
      <w:r w:rsidRPr="001858A4">
        <w:rPr>
          <w:i/>
          <w:sz w:val="28"/>
          <w:szCs w:val="28"/>
        </w:rPr>
        <w:t>Редко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 xml:space="preserve">- аллергические </w:t>
      </w:r>
      <w:proofErr w:type="gramStart"/>
      <w:r w:rsidRPr="001858A4">
        <w:rPr>
          <w:sz w:val="28"/>
          <w:szCs w:val="28"/>
        </w:rPr>
        <w:t>реакции</w:t>
      </w:r>
      <w:proofErr w:type="gramEnd"/>
      <w:r w:rsidRPr="001858A4">
        <w:rPr>
          <w:sz w:val="28"/>
          <w:szCs w:val="28"/>
        </w:rPr>
        <w:t xml:space="preserve"> такие как </w:t>
      </w:r>
      <w:proofErr w:type="spellStart"/>
      <w:r w:rsidRPr="001858A4">
        <w:rPr>
          <w:sz w:val="28"/>
          <w:szCs w:val="28"/>
        </w:rPr>
        <w:t>генерализованный</w:t>
      </w:r>
      <w:proofErr w:type="spellEnd"/>
      <w:r w:rsidRPr="001858A4">
        <w:rPr>
          <w:sz w:val="28"/>
          <w:szCs w:val="28"/>
        </w:rPr>
        <w:t xml:space="preserve"> зуд, папулезная сыпь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в месте инъекции: сыпь, зуд</w:t>
      </w:r>
    </w:p>
    <w:p w:rsidR="007F6F53" w:rsidRPr="001858A4" w:rsidRDefault="007F6F53" w:rsidP="00277273">
      <w:pPr>
        <w:pStyle w:val="a3"/>
        <w:spacing w:after="0"/>
        <w:ind w:right="6"/>
        <w:jc w:val="both"/>
        <w:rPr>
          <w:sz w:val="28"/>
          <w:szCs w:val="28"/>
        </w:rPr>
      </w:pPr>
      <w:r w:rsidRPr="001858A4">
        <w:rPr>
          <w:sz w:val="28"/>
          <w:szCs w:val="28"/>
        </w:rPr>
        <w:t>- гриппоподобное состояние</w:t>
      </w:r>
    </w:p>
    <w:p w:rsidR="007F6F53" w:rsidRPr="001858A4" w:rsidRDefault="007F6F53" w:rsidP="00277273">
      <w:pPr>
        <w:pStyle w:val="a5"/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  <w:u w:val="single"/>
        </w:rPr>
        <w:t>Возможные нежелательные явления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- шок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сыпь, </w:t>
      </w:r>
      <w:proofErr w:type="spellStart"/>
      <w:r w:rsidRPr="001858A4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1858A4">
        <w:rPr>
          <w:rFonts w:ascii="Times New Roman" w:hAnsi="Times New Roman"/>
          <w:sz w:val="28"/>
          <w:szCs w:val="28"/>
        </w:rPr>
        <w:t xml:space="preserve"> эритема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синдром </w:t>
      </w:r>
      <w:proofErr w:type="spellStart"/>
      <w:r w:rsidRPr="001858A4">
        <w:rPr>
          <w:rFonts w:ascii="Times New Roman" w:hAnsi="Times New Roman"/>
          <w:sz w:val="28"/>
          <w:szCs w:val="28"/>
        </w:rPr>
        <w:t>Гийена-Барре</w:t>
      </w:r>
      <w:proofErr w:type="spellEnd"/>
      <w:r w:rsidRPr="001858A4">
        <w:rPr>
          <w:rFonts w:ascii="Times New Roman" w:hAnsi="Times New Roman"/>
          <w:sz w:val="28"/>
          <w:szCs w:val="28"/>
        </w:rPr>
        <w:t xml:space="preserve">, неврит, невралгия, судороги, </w:t>
      </w:r>
      <w:proofErr w:type="spellStart"/>
      <w:r w:rsidRPr="001858A4">
        <w:rPr>
          <w:rFonts w:ascii="Times New Roman" w:hAnsi="Times New Roman"/>
          <w:sz w:val="28"/>
          <w:szCs w:val="28"/>
        </w:rPr>
        <w:t>энцефаломиелит</w:t>
      </w:r>
      <w:proofErr w:type="spellEnd"/>
      <w:r w:rsidRPr="001858A4">
        <w:rPr>
          <w:rFonts w:ascii="Times New Roman" w:hAnsi="Times New Roman"/>
          <w:sz w:val="28"/>
          <w:szCs w:val="28"/>
        </w:rPr>
        <w:t xml:space="preserve"> 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58A4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1858A4">
        <w:rPr>
          <w:rFonts w:ascii="Times New Roman" w:hAnsi="Times New Roman"/>
          <w:sz w:val="28"/>
          <w:szCs w:val="28"/>
        </w:rPr>
        <w:t xml:space="preserve">, такой как пурпура </w:t>
      </w:r>
      <w:proofErr w:type="spellStart"/>
      <w:r w:rsidRPr="001858A4">
        <w:rPr>
          <w:rFonts w:ascii="Times New Roman" w:hAnsi="Times New Roman"/>
          <w:sz w:val="28"/>
          <w:szCs w:val="28"/>
        </w:rPr>
        <w:t>Шенлейн-Геноха</w:t>
      </w:r>
      <w:proofErr w:type="spellEnd"/>
      <w:r w:rsidRPr="001858A4">
        <w:rPr>
          <w:rFonts w:ascii="Times New Roman" w:hAnsi="Times New Roman"/>
          <w:sz w:val="28"/>
          <w:szCs w:val="28"/>
        </w:rPr>
        <w:t>, с преходящими нарушениями функции почек в отдельных случаях.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58A4">
        <w:rPr>
          <w:rFonts w:ascii="Times New Roman" w:hAnsi="Times New Roman"/>
          <w:i/>
          <w:sz w:val="28"/>
          <w:szCs w:val="28"/>
          <w:u w:val="single"/>
        </w:rPr>
        <w:t>Сообщение о подозреваемых нежелательных реакциях</w:t>
      </w:r>
    </w:p>
    <w:p w:rsidR="007F6F53" w:rsidRPr="001858A4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A4">
        <w:rPr>
          <w:rFonts w:ascii="Times New Roman" w:hAnsi="Times New Roman"/>
          <w:sz w:val="28"/>
          <w:szCs w:val="28"/>
        </w:rPr>
        <w:t>Важно сообщать о подозреваемых побочных реакциях в пострегистрационный период применения лекарственного средства. Это позволяет вести непрерывный мониторинг соотношения польза/риск препарата. Специалисты в области здравоохранения информируют о любых случаях нежелательных реакций через национальную систему отчетности.</w:t>
      </w:r>
    </w:p>
    <w:p w:rsidR="007F6F53" w:rsidRPr="00844CE8" w:rsidRDefault="007F6F53" w:rsidP="00277273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844CE8" w:rsidRDefault="007F6F53" w:rsidP="00277273">
      <w:pPr>
        <w:pStyle w:val="a6"/>
        <w:jc w:val="both"/>
        <w:rPr>
          <w:rFonts w:ascii="Times New Roman" w:hAnsi="Times New Roman"/>
          <w:b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 xml:space="preserve">При возникновении </w:t>
      </w:r>
      <w:r w:rsidRPr="00756997">
        <w:rPr>
          <w:rFonts w:ascii="Times New Roman" w:hAnsi="Times New Roman"/>
          <w:b/>
          <w:color w:val="000000"/>
          <w:sz w:val="28"/>
        </w:rPr>
        <w:t>нежелательных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44CE8">
        <w:rPr>
          <w:rFonts w:ascii="Times New Roman" w:hAnsi="Times New Roman"/>
          <w:b/>
          <w:color w:val="000000"/>
          <w:sz w:val="28"/>
        </w:rPr>
        <w:t xml:space="preserve">лекарственных реакций обращаться к медицинскому работнику, фармацевтическому </w:t>
      </w:r>
      <w:r w:rsidRPr="00844CE8">
        <w:rPr>
          <w:rFonts w:ascii="Times New Roman" w:hAnsi="Times New Roman"/>
          <w:b/>
          <w:color w:val="000000"/>
          <w:sz w:val="28"/>
        </w:rPr>
        <w:lastRenderedPageBreak/>
        <w:t xml:space="preserve">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7F6F53" w:rsidRPr="00756997" w:rsidRDefault="007F6F53" w:rsidP="00277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6997">
        <w:rPr>
          <w:rFonts w:ascii="Times New Roman" w:hAnsi="Times New Roman"/>
          <w:color w:val="000000"/>
          <w:sz w:val="28"/>
          <w:szCs w:val="28"/>
        </w:rPr>
        <w:t>РГП на ПХВ «Национальный Центр экспертизы лекарственных средств и медицинских изделий» Комитет контроля качества</w:t>
      </w:r>
      <w:r w:rsidR="00277273">
        <w:rPr>
          <w:rFonts w:ascii="Times New Roman" w:hAnsi="Times New Roman"/>
          <w:color w:val="000000"/>
          <w:sz w:val="28"/>
          <w:szCs w:val="28"/>
        </w:rPr>
        <w:t xml:space="preserve"> и безопасности товаров и услуг</w:t>
      </w:r>
      <w:r w:rsidRPr="00756997"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Республики Казахстан</w:t>
      </w:r>
    </w:p>
    <w:p w:rsidR="007F6F53" w:rsidRPr="00A63678" w:rsidRDefault="00BC6187" w:rsidP="00277273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</w:rPr>
          <w:t>://</w:t>
        </w:r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ndda</w:t>
        </w:r>
        <w:proofErr w:type="spellEnd"/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7F6F53" w:rsidRPr="0075699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kz</w:t>
        </w:r>
        <w:proofErr w:type="spellEnd"/>
      </w:hyperlink>
    </w:p>
    <w:p w:rsidR="007F6F53" w:rsidRPr="005968C1" w:rsidRDefault="007F6F53" w:rsidP="00277273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844CE8" w:rsidRDefault="007F6F53" w:rsidP="00277273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7F6F53" w:rsidRPr="00DB1179" w:rsidRDefault="007F6F53" w:rsidP="00277273">
      <w:pPr>
        <w:spacing w:after="0" w:line="240" w:lineRule="auto"/>
        <w:jc w:val="both"/>
        <w:rPr>
          <w:rFonts w:ascii="Times New Roman" w:hAnsi="Times New Roman"/>
          <w:i/>
        </w:rPr>
      </w:pPr>
      <w:bookmarkStart w:id="4" w:name="2175220285"/>
      <w:r w:rsidRPr="00DB1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:rsidR="007F6F53" w:rsidRPr="00DB1179" w:rsidRDefault="007F6F53" w:rsidP="0027727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2175220286"/>
      <w:bookmarkEnd w:id="4"/>
      <w:r w:rsidRPr="00DB1179">
        <w:rPr>
          <w:rFonts w:ascii="Times New Roman" w:hAnsi="Times New Roman"/>
          <w:sz w:val="28"/>
          <w:szCs w:val="28"/>
        </w:rPr>
        <w:t>Одна доза (0,5 мл) содержит</w:t>
      </w:r>
    </w:p>
    <w:p w:rsidR="007F6F53" w:rsidRPr="00DB1179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179">
        <w:rPr>
          <w:rFonts w:ascii="Times New Roman" w:hAnsi="Times New Roman"/>
          <w:i/>
          <w:sz w:val="28"/>
          <w:szCs w:val="28"/>
        </w:rPr>
        <w:t>активное вещество -</w:t>
      </w:r>
      <w:r w:rsidRPr="00DB1179">
        <w:rPr>
          <w:rFonts w:ascii="Times New Roman" w:hAnsi="Times New Roman"/>
          <w:sz w:val="28"/>
          <w:szCs w:val="28"/>
        </w:rPr>
        <w:t xml:space="preserve"> вирусы гриппа (культивированные на оплодотворенных куриных эмбрионах, расщепленные, инактивированные) следующих штаммов:</w:t>
      </w:r>
    </w:p>
    <w:p w:rsidR="007F6F53" w:rsidRPr="00DB1179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>A/Brisbane/02/2018 (H1N1</w:t>
      </w:r>
      <w:proofErr w:type="gramStart"/>
      <w:r w:rsidRPr="00DB1179">
        <w:rPr>
          <w:rFonts w:ascii="Times New Roman" w:hAnsi="Times New Roman"/>
          <w:sz w:val="28"/>
          <w:szCs w:val="28"/>
          <w:lang w:val="en-US"/>
        </w:rPr>
        <w:t>)pdm09</w:t>
      </w:r>
      <w:proofErr w:type="gramEnd"/>
      <w:r w:rsidRPr="00DB1179">
        <w:rPr>
          <w:rFonts w:ascii="Times New Roman" w:hAnsi="Times New Roman"/>
          <w:sz w:val="28"/>
          <w:szCs w:val="28"/>
          <w:lang w:val="en-US"/>
        </w:rPr>
        <w:t xml:space="preserve"> - like strain (A/Brisbane/02/2018, IVR</w:t>
      </w:r>
      <w:r w:rsidRPr="00DB1179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190)*..............................................................................15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1179">
        <w:rPr>
          <w:rFonts w:ascii="Times New Roman" w:hAnsi="Times New Roman"/>
          <w:sz w:val="28"/>
          <w:szCs w:val="28"/>
        </w:rPr>
        <w:t>гемагглютинина</w:t>
      </w:r>
      <w:r w:rsidRPr="00DB1179">
        <w:rPr>
          <w:rFonts w:ascii="Times New Roman" w:hAnsi="Times New Roman"/>
          <w:sz w:val="28"/>
          <w:szCs w:val="28"/>
          <w:lang w:val="en-US"/>
        </w:rPr>
        <w:t>;</w:t>
      </w:r>
    </w:p>
    <w:p w:rsidR="007F6F53" w:rsidRPr="00DB1179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 xml:space="preserve">A/Kansas/14/2017 (H3N2) - like strain (A/Kansas/14/2017, NYMC X-327)*..............................................................................15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1179">
        <w:rPr>
          <w:rFonts w:ascii="Times New Roman" w:hAnsi="Times New Roman"/>
          <w:sz w:val="28"/>
          <w:szCs w:val="28"/>
        </w:rPr>
        <w:t>гемагглютинина</w:t>
      </w:r>
      <w:r w:rsidRPr="00DB1179">
        <w:rPr>
          <w:rFonts w:ascii="Times New Roman" w:hAnsi="Times New Roman"/>
          <w:sz w:val="28"/>
          <w:szCs w:val="28"/>
          <w:lang w:val="en-US"/>
        </w:rPr>
        <w:t>;</w:t>
      </w:r>
    </w:p>
    <w:p w:rsidR="007F6F53" w:rsidRPr="00DB1179" w:rsidRDefault="007F6F53" w:rsidP="00277273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 xml:space="preserve">B/Colorado/06/2017 - like strain (B/Maryland/15/2016, NYMC BX-69A)*..............................................................................15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1179">
        <w:rPr>
          <w:rFonts w:ascii="Times New Roman" w:hAnsi="Times New Roman"/>
          <w:sz w:val="28"/>
          <w:szCs w:val="28"/>
        </w:rPr>
        <w:t>гемагглютинина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7F6F53" w:rsidRPr="00DB1179" w:rsidRDefault="007F6F53" w:rsidP="00277273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 xml:space="preserve">B/Phuket/3073/2013 - like strain (B/Phuket/3073/2013, wild type)*..............................................................................15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1179">
        <w:rPr>
          <w:rFonts w:ascii="Times New Roman" w:hAnsi="Times New Roman"/>
          <w:sz w:val="28"/>
          <w:szCs w:val="28"/>
        </w:rPr>
        <w:t>гемагглютинина</w:t>
      </w:r>
      <w:r w:rsidRPr="00DB1179">
        <w:rPr>
          <w:rFonts w:ascii="Times New Roman" w:hAnsi="Times New Roman"/>
          <w:sz w:val="28"/>
          <w:szCs w:val="28"/>
          <w:lang w:val="en-US"/>
        </w:rPr>
        <w:t>;</w:t>
      </w:r>
    </w:p>
    <w:p w:rsidR="007F6F53" w:rsidRPr="00DB1179" w:rsidRDefault="007F6F53" w:rsidP="00277273">
      <w:pPr>
        <w:pStyle w:val="a6"/>
        <w:rPr>
          <w:rFonts w:ascii="Times New Roman" w:hAnsi="Times New Roman"/>
          <w:strike/>
          <w:color w:val="FF0000"/>
          <w:sz w:val="28"/>
          <w:szCs w:val="28"/>
          <w:lang w:val="en-US"/>
        </w:rPr>
      </w:pPr>
    </w:p>
    <w:p w:rsidR="00277273" w:rsidRDefault="007F6F53" w:rsidP="00277273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8E2CB7">
        <w:rPr>
          <w:rFonts w:ascii="Times New Roman" w:hAnsi="Times New Roman"/>
          <w:i/>
          <w:sz w:val="28"/>
          <w:szCs w:val="28"/>
        </w:rPr>
        <w:t>вспомогательные вещества**:</w:t>
      </w:r>
      <w:r w:rsidRPr="008E2CB7">
        <w:rPr>
          <w:rFonts w:ascii="Times New Roman" w:hAnsi="Times New Roman"/>
          <w:sz w:val="28"/>
          <w:szCs w:val="28"/>
        </w:rPr>
        <w:t xml:space="preserve"> буферный </w:t>
      </w:r>
      <w:proofErr w:type="gramStart"/>
      <w:r w:rsidRPr="008E2CB7">
        <w:rPr>
          <w:rFonts w:ascii="Times New Roman" w:hAnsi="Times New Roman"/>
          <w:sz w:val="28"/>
          <w:szCs w:val="28"/>
        </w:rPr>
        <w:t>раствор</w:t>
      </w:r>
      <w:proofErr w:type="gramEnd"/>
      <w:r w:rsidRPr="008E2CB7">
        <w:rPr>
          <w:rFonts w:ascii="Times New Roman" w:hAnsi="Times New Roman"/>
          <w:sz w:val="28"/>
          <w:szCs w:val="28"/>
        </w:rPr>
        <w:t xml:space="preserve"> содержащий натрия хлорид, калия хлорид, натрия </w:t>
      </w:r>
      <w:proofErr w:type="spellStart"/>
      <w:r w:rsidRPr="008E2CB7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Pr="008E2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CB7">
        <w:rPr>
          <w:rFonts w:ascii="Times New Roman" w:hAnsi="Times New Roman"/>
          <w:sz w:val="28"/>
          <w:szCs w:val="28"/>
        </w:rPr>
        <w:t>дигидрат</w:t>
      </w:r>
      <w:proofErr w:type="spellEnd"/>
      <w:r w:rsidRPr="008E2CB7">
        <w:rPr>
          <w:rFonts w:ascii="Times New Roman" w:hAnsi="Times New Roman"/>
          <w:sz w:val="28"/>
          <w:szCs w:val="28"/>
        </w:rPr>
        <w:t xml:space="preserve">, калия </w:t>
      </w:r>
      <w:proofErr w:type="spellStart"/>
      <w:r w:rsidRPr="008E2CB7">
        <w:rPr>
          <w:rFonts w:ascii="Times New Roman" w:hAnsi="Times New Roman"/>
          <w:sz w:val="28"/>
          <w:szCs w:val="28"/>
        </w:rPr>
        <w:t>дигидрофосфат</w:t>
      </w:r>
      <w:proofErr w:type="spellEnd"/>
      <w:r w:rsidRPr="008E2CB7">
        <w:rPr>
          <w:rFonts w:ascii="Times New Roman" w:hAnsi="Times New Roman"/>
          <w:sz w:val="28"/>
          <w:szCs w:val="28"/>
        </w:rPr>
        <w:t xml:space="preserve">, вода для инъекций до 0,5 мл. </w:t>
      </w:r>
    </w:p>
    <w:p w:rsidR="007F6F53" w:rsidRPr="008E2CB7" w:rsidRDefault="007F6F53" w:rsidP="00277273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E2CB7">
        <w:rPr>
          <w:rFonts w:ascii="Times New Roman" w:hAnsi="Times New Roman"/>
          <w:sz w:val="24"/>
          <w:szCs w:val="24"/>
        </w:rPr>
        <w:t xml:space="preserve">***Состав буферного солевого раствора с рН 7.2: </w:t>
      </w:r>
      <w:r w:rsidRPr="008E2CB7">
        <w:rPr>
          <w:rFonts w:ascii="Times New Roman" w:hAnsi="Times New Roman"/>
          <w:i/>
          <w:sz w:val="24"/>
          <w:szCs w:val="24"/>
        </w:rPr>
        <w:t>натрия хлорид Р</w:t>
      </w:r>
      <w:r w:rsidRPr="008E2CB7">
        <w:rPr>
          <w:rFonts w:ascii="Times New Roman" w:hAnsi="Times New Roman"/>
          <w:sz w:val="24"/>
          <w:szCs w:val="24"/>
        </w:rPr>
        <w:t xml:space="preserve"> 8.000 г (ЕФ*), </w:t>
      </w:r>
      <w:r w:rsidRPr="008E2CB7">
        <w:rPr>
          <w:rFonts w:ascii="Times New Roman" w:hAnsi="Times New Roman"/>
          <w:i/>
          <w:sz w:val="24"/>
          <w:szCs w:val="24"/>
        </w:rPr>
        <w:t>калия хлорид Р</w:t>
      </w:r>
      <w:r w:rsidRPr="008E2CB7">
        <w:rPr>
          <w:rFonts w:ascii="Times New Roman" w:hAnsi="Times New Roman"/>
          <w:sz w:val="24"/>
          <w:szCs w:val="24"/>
        </w:rPr>
        <w:t xml:space="preserve"> 0.200 г (ЕФ*), </w:t>
      </w:r>
      <w:r w:rsidRPr="008E2CB7">
        <w:rPr>
          <w:rFonts w:ascii="Times New Roman" w:hAnsi="Times New Roman"/>
          <w:i/>
          <w:sz w:val="24"/>
          <w:szCs w:val="24"/>
        </w:rPr>
        <w:t xml:space="preserve">натрия </w:t>
      </w:r>
      <w:proofErr w:type="spellStart"/>
      <w:r w:rsidRPr="008E2CB7">
        <w:rPr>
          <w:rFonts w:ascii="Times New Roman" w:hAnsi="Times New Roman"/>
          <w:i/>
          <w:sz w:val="24"/>
          <w:szCs w:val="24"/>
        </w:rPr>
        <w:t>гидрофосфат</w:t>
      </w:r>
      <w:proofErr w:type="spellEnd"/>
      <w:r w:rsidRPr="008E2CB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2CB7">
        <w:rPr>
          <w:rFonts w:ascii="Times New Roman" w:hAnsi="Times New Roman"/>
          <w:i/>
          <w:sz w:val="24"/>
          <w:szCs w:val="24"/>
        </w:rPr>
        <w:t>дигидрат</w:t>
      </w:r>
      <w:proofErr w:type="spellEnd"/>
      <w:r w:rsidRPr="008E2CB7">
        <w:rPr>
          <w:rFonts w:ascii="Times New Roman" w:hAnsi="Times New Roman"/>
          <w:i/>
          <w:sz w:val="24"/>
          <w:szCs w:val="24"/>
        </w:rPr>
        <w:t xml:space="preserve"> Р</w:t>
      </w:r>
      <w:r w:rsidRPr="008E2CB7">
        <w:rPr>
          <w:rFonts w:ascii="Times New Roman" w:hAnsi="Times New Roman"/>
          <w:sz w:val="24"/>
          <w:szCs w:val="24"/>
        </w:rPr>
        <w:t xml:space="preserve"> 1.150 г (ЕФ*), </w:t>
      </w:r>
      <w:r w:rsidRPr="008E2CB7">
        <w:rPr>
          <w:rFonts w:ascii="Times New Roman" w:hAnsi="Times New Roman"/>
          <w:i/>
          <w:sz w:val="24"/>
          <w:szCs w:val="24"/>
        </w:rPr>
        <w:t xml:space="preserve">калия </w:t>
      </w:r>
      <w:proofErr w:type="spellStart"/>
      <w:r w:rsidRPr="008E2CB7">
        <w:rPr>
          <w:rFonts w:ascii="Times New Roman" w:hAnsi="Times New Roman"/>
          <w:i/>
          <w:sz w:val="24"/>
          <w:szCs w:val="24"/>
        </w:rPr>
        <w:t>дигидрофосфат</w:t>
      </w:r>
      <w:proofErr w:type="spellEnd"/>
      <w:r w:rsidRPr="008E2CB7">
        <w:rPr>
          <w:rFonts w:ascii="Times New Roman" w:hAnsi="Times New Roman"/>
          <w:i/>
          <w:sz w:val="24"/>
          <w:szCs w:val="24"/>
        </w:rPr>
        <w:t xml:space="preserve"> Р </w:t>
      </w:r>
      <w:r w:rsidRPr="008E2CB7">
        <w:rPr>
          <w:rFonts w:ascii="Times New Roman" w:hAnsi="Times New Roman"/>
          <w:sz w:val="24"/>
          <w:szCs w:val="24"/>
        </w:rPr>
        <w:t xml:space="preserve">0.200 г (ЕФ*), </w:t>
      </w:r>
      <w:r w:rsidRPr="008E2CB7">
        <w:rPr>
          <w:rFonts w:ascii="Times New Roman" w:hAnsi="Times New Roman"/>
          <w:i/>
          <w:sz w:val="24"/>
          <w:szCs w:val="24"/>
        </w:rPr>
        <w:t>вода для инъекций Р</w:t>
      </w:r>
      <w:r w:rsidRPr="008E2CB7">
        <w:rPr>
          <w:rFonts w:ascii="Times New Roman" w:hAnsi="Times New Roman"/>
          <w:sz w:val="24"/>
          <w:szCs w:val="24"/>
        </w:rPr>
        <w:t xml:space="preserve"> до 1004 г (плотность буферного раствора 1.004 г/см</w:t>
      </w:r>
      <w:r w:rsidRPr="008E2CB7">
        <w:rPr>
          <w:rFonts w:ascii="Times New Roman" w:hAnsi="Times New Roman"/>
          <w:sz w:val="24"/>
          <w:szCs w:val="24"/>
          <w:vertAlign w:val="superscript"/>
        </w:rPr>
        <w:t>3</w:t>
      </w:r>
      <w:r w:rsidRPr="008E2CB7">
        <w:rPr>
          <w:rFonts w:ascii="Times New Roman" w:hAnsi="Times New Roman"/>
          <w:sz w:val="24"/>
          <w:szCs w:val="24"/>
        </w:rPr>
        <w:t xml:space="preserve"> при +20 ºС) (ЕФ*) </w:t>
      </w:r>
    </w:p>
    <w:p w:rsidR="007F6F53" w:rsidRPr="008E2CB7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CB7">
        <w:rPr>
          <w:rFonts w:ascii="Times New Roman" w:hAnsi="Times New Roman"/>
          <w:sz w:val="24"/>
          <w:szCs w:val="24"/>
        </w:rPr>
        <w:t xml:space="preserve">* Указываются актуальные штаммы для текущего эпидемиологического сезона. </w:t>
      </w:r>
    </w:p>
    <w:p w:rsidR="007F6F53" w:rsidRPr="008E2CB7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E2CB7">
        <w:rPr>
          <w:rFonts w:ascii="Times New Roman" w:hAnsi="Times New Roman"/>
          <w:sz w:val="24"/>
          <w:szCs w:val="24"/>
        </w:rPr>
        <w:t>**</w:t>
      </w:r>
      <w:proofErr w:type="spellStart"/>
      <w:r w:rsidRPr="008E2CB7">
        <w:rPr>
          <w:rFonts w:ascii="Times New Roman" w:hAnsi="Times New Roman"/>
          <w:sz w:val="24"/>
          <w:szCs w:val="24"/>
        </w:rPr>
        <w:t>ВаксигрипТетра</w:t>
      </w:r>
      <w:proofErr w:type="spellEnd"/>
      <w:r w:rsidRPr="008E2CB7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Pr="008E2CB7">
        <w:rPr>
          <w:rFonts w:ascii="Times New Roman" w:hAnsi="Times New Roman"/>
          <w:sz w:val="24"/>
          <w:szCs w:val="24"/>
        </w:rPr>
        <w:t xml:space="preserve"> может содержать следы яичного белка овальбумина, </w:t>
      </w:r>
      <w:proofErr w:type="spellStart"/>
      <w:r w:rsidRPr="008E2CB7">
        <w:rPr>
          <w:rFonts w:ascii="Times New Roman" w:hAnsi="Times New Roman"/>
          <w:sz w:val="24"/>
          <w:szCs w:val="24"/>
        </w:rPr>
        <w:t>неомицина</w:t>
      </w:r>
      <w:proofErr w:type="spellEnd"/>
      <w:r w:rsidRPr="008E2CB7">
        <w:rPr>
          <w:rFonts w:ascii="Times New Roman" w:hAnsi="Times New Roman"/>
          <w:sz w:val="24"/>
          <w:szCs w:val="24"/>
        </w:rPr>
        <w:t xml:space="preserve">, формальдегида и октоксинола-9, </w:t>
      </w:r>
      <w:proofErr w:type="gramStart"/>
      <w:r w:rsidRPr="008E2CB7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8E2CB7">
        <w:rPr>
          <w:rFonts w:ascii="Times New Roman" w:hAnsi="Times New Roman"/>
          <w:sz w:val="24"/>
          <w:szCs w:val="24"/>
        </w:rPr>
        <w:t xml:space="preserve"> в производственном процессе.</w:t>
      </w:r>
      <w:r w:rsidRPr="008E2CB7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</w:p>
    <w:p w:rsidR="007F6F53" w:rsidRPr="008E2CB7" w:rsidRDefault="007F6F5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CB7">
        <w:rPr>
          <w:rFonts w:ascii="Times New Roman" w:hAnsi="Times New Roman"/>
          <w:sz w:val="24"/>
          <w:szCs w:val="24"/>
        </w:rPr>
        <w:t xml:space="preserve">Данная вакцина соответствует рекомендациям ВОЗ для Северного полушария и решению ЕС по составу гриппозных вакцин сезона 2019/2020 </w:t>
      </w:r>
      <w:proofErr w:type="spellStart"/>
      <w:r w:rsidRPr="008E2CB7">
        <w:rPr>
          <w:rFonts w:ascii="Times New Roman" w:hAnsi="Times New Roman"/>
          <w:sz w:val="24"/>
          <w:szCs w:val="24"/>
        </w:rPr>
        <w:t>гг</w:t>
      </w:r>
      <w:proofErr w:type="spellEnd"/>
      <w:r w:rsidRPr="008E2CB7">
        <w:rPr>
          <w:rFonts w:ascii="Times New Roman" w:hAnsi="Times New Roman"/>
          <w:sz w:val="24"/>
          <w:szCs w:val="24"/>
        </w:rPr>
        <w:t>*.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5"/>
    <w:p w:rsidR="007F6F53" w:rsidRPr="006B58BD" w:rsidRDefault="007F6F53" w:rsidP="002772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8BD">
        <w:rPr>
          <w:rFonts w:ascii="Times New Roman" w:hAnsi="Times New Roman"/>
          <w:sz w:val="28"/>
          <w:szCs w:val="28"/>
        </w:rPr>
        <w:t>Бесцветная, слегка опалесцирующая жидкость.</w:t>
      </w:r>
    </w:p>
    <w:p w:rsidR="007F6F53" w:rsidRPr="00844CE8" w:rsidRDefault="007F6F53" w:rsidP="00277273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7F6F53" w:rsidRPr="00CB382C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82C">
        <w:rPr>
          <w:rFonts w:ascii="Times New Roman" w:hAnsi="Times New Roman"/>
          <w:sz w:val="28"/>
          <w:szCs w:val="28"/>
        </w:rPr>
        <w:t xml:space="preserve">По 0,5 мл (1 доза) вакцины в одноразовом стеклянном шприце с иглой и поршнем, снабженный защитным колпачком. </w:t>
      </w:r>
    </w:p>
    <w:p w:rsidR="007F6F53" w:rsidRPr="00CB382C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82C">
        <w:rPr>
          <w:rFonts w:ascii="Times New Roman" w:hAnsi="Times New Roman"/>
          <w:sz w:val="28"/>
          <w:szCs w:val="28"/>
        </w:rPr>
        <w:t>По 1 шприцу в прозрачном контейнере.</w:t>
      </w:r>
    </w:p>
    <w:p w:rsidR="007F6F53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82C">
        <w:rPr>
          <w:rFonts w:ascii="Times New Roman" w:hAnsi="Times New Roman"/>
          <w:sz w:val="28"/>
          <w:szCs w:val="28"/>
        </w:rPr>
        <w:t xml:space="preserve">По 1 контейнеру вместе с инструкцией по медицинскому применению на </w:t>
      </w:r>
      <w:r>
        <w:rPr>
          <w:rFonts w:ascii="Times New Roman" w:hAnsi="Times New Roman"/>
          <w:sz w:val="28"/>
          <w:szCs w:val="28"/>
        </w:rPr>
        <w:t>казахском</w:t>
      </w:r>
      <w:r w:rsidRPr="00CB382C">
        <w:rPr>
          <w:rFonts w:ascii="Times New Roman" w:hAnsi="Times New Roman"/>
          <w:sz w:val="28"/>
          <w:szCs w:val="28"/>
        </w:rPr>
        <w:t xml:space="preserve"> и русском языках в пачке из картона.</w:t>
      </w:r>
    </w:p>
    <w:p w:rsidR="007F6F53" w:rsidRPr="00CB382C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год</w:t>
      </w: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годности!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8"/>
      <w:bookmarkEnd w:id="6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7F6F53" w:rsidRPr="00775BE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BE4">
        <w:rPr>
          <w:rFonts w:ascii="Times New Roman" w:hAnsi="Times New Roman"/>
          <w:sz w:val="28"/>
          <w:szCs w:val="28"/>
        </w:rPr>
        <w:t>Хранить защищенном от света месте при температуре от 2</w:t>
      </w:r>
      <w:proofErr w:type="gramStart"/>
      <w:r w:rsidRPr="00775BE4">
        <w:rPr>
          <w:rFonts w:ascii="Times New Roman" w:hAnsi="Times New Roman"/>
          <w:sz w:val="28"/>
          <w:szCs w:val="28"/>
        </w:rPr>
        <w:t>ºС</w:t>
      </w:r>
      <w:proofErr w:type="gramEnd"/>
      <w:r w:rsidRPr="00775BE4">
        <w:rPr>
          <w:rFonts w:ascii="Times New Roman" w:hAnsi="Times New Roman"/>
          <w:sz w:val="28"/>
          <w:szCs w:val="28"/>
        </w:rPr>
        <w:t xml:space="preserve"> до 8ºС. </w:t>
      </w:r>
    </w:p>
    <w:p w:rsidR="007F6F53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BE4">
        <w:rPr>
          <w:rFonts w:ascii="Times New Roman" w:hAnsi="Times New Roman"/>
          <w:sz w:val="28"/>
          <w:szCs w:val="28"/>
        </w:rPr>
        <w:t xml:space="preserve">Не замораживать. 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8" w:name="2175220289"/>
      <w:bookmarkEnd w:id="7"/>
    </w:p>
    <w:bookmarkEnd w:id="8"/>
    <w:p w:rsidR="007F6F53" w:rsidRPr="00844CE8" w:rsidRDefault="007F6F53" w:rsidP="00277273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53" w:rsidRPr="006C6558" w:rsidRDefault="007F6F53" w:rsidP="002772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:rsidR="007F6F53" w:rsidRPr="003A6F04" w:rsidRDefault="007F6F53" w:rsidP="00277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E6F">
        <w:rPr>
          <w:rFonts w:ascii="Times New Roman" w:eastAsia="Times New Roman" w:hAnsi="Times New Roman"/>
          <w:sz w:val="28"/>
          <w:szCs w:val="28"/>
          <w:lang w:eastAsia="ru-RU"/>
        </w:rPr>
        <w:t>По рецепту</w:t>
      </w:r>
    </w:p>
    <w:p w:rsidR="007F6F53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5968C1" w:rsidRPr="005968C1" w:rsidRDefault="005968C1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68C1">
        <w:rPr>
          <w:rFonts w:ascii="Times New Roman" w:hAnsi="Times New Roman"/>
          <w:sz w:val="28"/>
          <w:szCs w:val="28"/>
        </w:rPr>
        <w:t>Санофи</w:t>
      </w:r>
      <w:proofErr w:type="spellEnd"/>
      <w:r w:rsidRPr="005968C1">
        <w:rPr>
          <w:rFonts w:ascii="Times New Roman" w:hAnsi="Times New Roman"/>
          <w:sz w:val="28"/>
          <w:szCs w:val="28"/>
        </w:rPr>
        <w:t xml:space="preserve"> Пастер, Франция </w:t>
      </w:r>
    </w:p>
    <w:p w:rsidR="007F6F53" w:rsidRPr="005968C1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968C1">
        <w:rPr>
          <w:rFonts w:ascii="Times New Roman" w:hAnsi="Times New Roman"/>
          <w:sz w:val="28"/>
          <w:szCs w:val="28"/>
        </w:rPr>
        <w:t xml:space="preserve">14, </w:t>
      </w:r>
      <w:proofErr w:type="spellStart"/>
      <w:r w:rsidRPr="005968C1">
        <w:rPr>
          <w:rFonts w:ascii="Times New Roman" w:hAnsi="Times New Roman"/>
          <w:sz w:val="28"/>
          <w:szCs w:val="28"/>
        </w:rPr>
        <w:t>Эспас</w:t>
      </w:r>
      <w:proofErr w:type="spellEnd"/>
      <w:r w:rsidRPr="005968C1">
        <w:rPr>
          <w:rFonts w:ascii="Times New Roman" w:hAnsi="Times New Roman"/>
          <w:sz w:val="28"/>
          <w:szCs w:val="28"/>
        </w:rPr>
        <w:t xml:space="preserve"> Генри </w:t>
      </w:r>
      <w:proofErr w:type="spellStart"/>
      <w:r w:rsidRPr="005968C1">
        <w:rPr>
          <w:rFonts w:ascii="Times New Roman" w:hAnsi="Times New Roman"/>
          <w:sz w:val="28"/>
          <w:szCs w:val="28"/>
        </w:rPr>
        <w:t>Валле</w:t>
      </w:r>
      <w:proofErr w:type="spellEnd"/>
      <w:r w:rsidRPr="005968C1">
        <w:rPr>
          <w:rFonts w:ascii="Times New Roman" w:hAnsi="Times New Roman"/>
          <w:sz w:val="28"/>
          <w:szCs w:val="28"/>
        </w:rPr>
        <w:t>,</w:t>
      </w:r>
      <w:r w:rsidR="005968C1">
        <w:rPr>
          <w:rFonts w:ascii="Times New Roman" w:hAnsi="Times New Roman"/>
          <w:sz w:val="28"/>
          <w:szCs w:val="28"/>
        </w:rPr>
        <w:t xml:space="preserve"> </w:t>
      </w:r>
      <w:r w:rsidRPr="005968C1">
        <w:rPr>
          <w:rFonts w:ascii="Times New Roman" w:hAnsi="Times New Roman"/>
          <w:sz w:val="28"/>
          <w:szCs w:val="28"/>
        </w:rPr>
        <w:t>69007 Лион, Франция</w:t>
      </w:r>
    </w:p>
    <w:p w:rsidR="007F6F53" w:rsidRPr="005968C1" w:rsidRDefault="007F6F53" w:rsidP="002772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968C1">
        <w:rPr>
          <w:rFonts w:ascii="Times New Roman" w:hAnsi="Times New Roman"/>
          <w:sz w:val="28"/>
          <w:szCs w:val="28"/>
        </w:rPr>
        <w:t>телефон:</w:t>
      </w:r>
      <w:r w:rsidRPr="005968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+33(0)437370100 </w:t>
      </w:r>
    </w:p>
    <w:p w:rsidR="007F6F53" w:rsidRPr="005968C1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68C1">
        <w:rPr>
          <w:rFonts w:ascii="Times New Roman" w:hAnsi="Times New Roman"/>
          <w:sz w:val="28"/>
          <w:szCs w:val="28"/>
        </w:rPr>
        <w:t xml:space="preserve">факс: </w:t>
      </w:r>
      <w:r w:rsidRPr="005968C1">
        <w:rPr>
          <w:rFonts w:ascii="Times New Roman" w:eastAsia="Times New Roman" w:hAnsi="Times New Roman"/>
          <w:sz w:val="28"/>
          <w:szCs w:val="28"/>
          <w:lang w:val="kk-KZ" w:eastAsia="ru-RU"/>
        </w:rPr>
        <w:t>+33(0)43737</w:t>
      </w:r>
      <w:r w:rsidRPr="005968C1">
        <w:rPr>
          <w:rFonts w:ascii="Times New Roman" w:eastAsia="Times New Roman" w:hAnsi="Times New Roman"/>
          <w:sz w:val="28"/>
          <w:szCs w:val="28"/>
          <w:lang w:eastAsia="ru-RU"/>
        </w:rPr>
        <w:t>7737</w:t>
      </w:r>
    </w:p>
    <w:p w:rsidR="007F6F53" w:rsidRPr="005968C1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F6F53" w:rsidRPr="005968C1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8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596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5968C1" w:rsidRPr="005968C1" w:rsidRDefault="005968C1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68C1">
        <w:rPr>
          <w:rFonts w:ascii="Times New Roman" w:hAnsi="Times New Roman"/>
          <w:sz w:val="28"/>
          <w:szCs w:val="28"/>
        </w:rPr>
        <w:t>Санофи</w:t>
      </w:r>
      <w:proofErr w:type="spellEnd"/>
      <w:r w:rsidRPr="005968C1">
        <w:rPr>
          <w:rFonts w:ascii="Times New Roman" w:hAnsi="Times New Roman"/>
          <w:sz w:val="28"/>
          <w:szCs w:val="28"/>
        </w:rPr>
        <w:t xml:space="preserve"> Пастер, Франция </w:t>
      </w:r>
    </w:p>
    <w:p w:rsidR="007F6F53" w:rsidRPr="005968C1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8C1">
        <w:rPr>
          <w:rFonts w:ascii="Times New Roman" w:hAnsi="Times New Roman"/>
          <w:sz w:val="28"/>
          <w:szCs w:val="28"/>
        </w:rPr>
        <w:t xml:space="preserve">14, </w:t>
      </w:r>
      <w:proofErr w:type="spellStart"/>
      <w:r w:rsidRPr="005968C1">
        <w:rPr>
          <w:rFonts w:ascii="Times New Roman" w:hAnsi="Times New Roman"/>
          <w:sz w:val="28"/>
          <w:szCs w:val="28"/>
        </w:rPr>
        <w:t>Эспас</w:t>
      </w:r>
      <w:proofErr w:type="spellEnd"/>
      <w:r w:rsidRPr="005968C1">
        <w:rPr>
          <w:rFonts w:ascii="Times New Roman" w:hAnsi="Times New Roman"/>
          <w:sz w:val="28"/>
          <w:szCs w:val="28"/>
        </w:rPr>
        <w:t xml:space="preserve"> Генри </w:t>
      </w:r>
      <w:proofErr w:type="spellStart"/>
      <w:r w:rsidRPr="005968C1">
        <w:rPr>
          <w:rFonts w:ascii="Times New Roman" w:hAnsi="Times New Roman"/>
          <w:sz w:val="28"/>
          <w:szCs w:val="28"/>
        </w:rPr>
        <w:t>Валле</w:t>
      </w:r>
      <w:proofErr w:type="spellEnd"/>
      <w:r w:rsidRPr="005968C1">
        <w:rPr>
          <w:rFonts w:ascii="Times New Roman" w:hAnsi="Times New Roman"/>
          <w:sz w:val="28"/>
          <w:szCs w:val="28"/>
        </w:rPr>
        <w:t>,</w:t>
      </w:r>
      <w:r w:rsidR="005968C1">
        <w:rPr>
          <w:rFonts w:ascii="Times New Roman" w:hAnsi="Times New Roman"/>
          <w:sz w:val="28"/>
          <w:szCs w:val="28"/>
        </w:rPr>
        <w:t xml:space="preserve"> </w:t>
      </w:r>
      <w:r w:rsidRPr="005968C1">
        <w:rPr>
          <w:rFonts w:ascii="Times New Roman" w:hAnsi="Times New Roman"/>
          <w:sz w:val="28"/>
          <w:szCs w:val="28"/>
        </w:rPr>
        <w:t>69007 Лион, Франция</w:t>
      </w:r>
    </w:p>
    <w:p w:rsidR="007F6F53" w:rsidRPr="005968C1" w:rsidRDefault="007F6F53" w:rsidP="002772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968C1">
        <w:rPr>
          <w:rFonts w:ascii="Times New Roman" w:hAnsi="Times New Roman"/>
          <w:sz w:val="28"/>
          <w:szCs w:val="28"/>
        </w:rPr>
        <w:t>телефон:</w:t>
      </w:r>
      <w:r w:rsidRPr="005968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+33(0)437370100 </w:t>
      </w:r>
    </w:p>
    <w:p w:rsidR="007F6F53" w:rsidRPr="005968C1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68C1">
        <w:rPr>
          <w:rFonts w:ascii="Times New Roman" w:hAnsi="Times New Roman"/>
          <w:sz w:val="28"/>
          <w:szCs w:val="28"/>
        </w:rPr>
        <w:t xml:space="preserve">факс: </w:t>
      </w:r>
      <w:r w:rsidRPr="005968C1">
        <w:rPr>
          <w:rFonts w:ascii="Times New Roman" w:eastAsia="Times New Roman" w:hAnsi="Times New Roman"/>
          <w:sz w:val="28"/>
          <w:szCs w:val="28"/>
          <w:lang w:val="kk-KZ" w:eastAsia="ru-RU"/>
        </w:rPr>
        <w:t>+33(0)43737</w:t>
      </w:r>
      <w:r w:rsidRPr="005968C1">
        <w:rPr>
          <w:rFonts w:ascii="Times New Roman" w:eastAsia="Times New Roman" w:hAnsi="Times New Roman"/>
          <w:sz w:val="28"/>
          <w:szCs w:val="28"/>
          <w:lang w:eastAsia="ru-RU"/>
        </w:rPr>
        <w:t>7737</w:t>
      </w:r>
    </w:p>
    <w:p w:rsidR="007F6F53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F6F53" w:rsidRPr="00844CE8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данные</w:t>
      </w:r>
      <w:proofErr w:type="spellEnd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(телефон, факс, </w:t>
      </w:r>
      <w:proofErr w:type="spellStart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электронная</w:t>
      </w:r>
      <w:proofErr w:type="spellEnd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почта</w:t>
      </w:r>
      <w:proofErr w:type="spellEnd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организации</w:t>
      </w:r>
      <w:proofErr w:type="spellEnd"/>
      <w:r w:rsidR="007569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="007569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территории</w:t>
      </w:r>
      <w:proofErr w:type="spellEnd"/>
      <w:r w:rsidR="007569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569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</w:t>
      </w:r>
      <w:proofErr w:type="spellEnd"/>
      <w:r w:rsidR="007569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Казахстан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принимающей претензии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(предложения) по </w:t>
      </w:r>
      <w:r w:rsidR="00756997">
        <w:rPr>
          <w:rFonts w:ascii="Times New Roman" w:hAnsi="Times New Roman"/>
          <w:b/>
          <w:color w:val="000000"/>
          <w:sz w:val="28"/>
          <w:szCs w:val="28"/>
        </w:rPr>
        <w:t xml:space="preserve">качеству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>лекарственн</w:t>
      </w:r>
      <w:r w:rsidR="00756997">
        <w:rPr>
          <w:rFonts w:ascii="Times New Roman" w:hAnsi="Times New Roman"/>
          <w:b/>
          <w:color w:val="000000"/>
          <w:sz w:val="28"/>
          <w:szCs w:val="28"/>
        </w:rPr>
        <w:t>ых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 средств от потребителей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6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ответственная за пострегистрационное наблюдение за безопасностью лекарственного средства </w:t>
      </w:r>
    </w:p>
    <w:p w:rsidR="00756997" w:rsidRPr="00756997" w:rsidRDefault="00756997" w:rsidP="00277273">
      <w:pPr>
        <w:spacing w:after="0" w:line="240" w:lineRule="auto"/>
        <w:rPr>
          <w:rFonts w:ascii="Times New Roman" w:hAnsi="Times New Roman"/>
          <w:sz w:val="28"/>
        </w:rPr>
      </w:pPr>
      <w:r w:rsidRPr="00756997">
        <w:rPr>
          <w:rFonts w:ascii="Times New Roman" w:hAnsi="Times New Roman"/>
          <w:sz w:val="28"/>
        </w:rPr>
        <w:t>Республика Казахстан, 050013, г. Алматы, пр. Н. Назарбаев, 187Б</w:t>
      </w:r>
    </w:p>
    <w:p w:rsidR="00756997" w:rsidRPr="00756997" w:rsidRDefault="00756997" w:rsidP="00277273">
      <w:pPr>
        <w:spacing w:after="0" w:line="240" w:lineRule="auto"/>
        <w:rPr>
          <w:rFonts w:ascii="Times New Roman" w:hAnsi="Times New Roman"/>
          <w:sz w:val="28"/>
        </w:rPr>
      </w:pPr>
      <w:r w:rsidRPr="00756997">
        <w:rPr>
          <w:rFonts w:ascii="Times New Roman" w:hAnsi="Times New Roman"/>
          <w:sz w:val="28"/>
        </w:rPr>
        <w:t>телефон: +7(727) 244-50-96</w:t>
      </w:r>
    </w:p>
    <w:p w:rsidR="00756997" w:rsidRPr="00756997" w:rsidRDefault="00756997" w:rsidP="00277273">
      <w:pPr>
        <w:spacing w:after="0" w:line="240" w:lineRule="auto"/>
        <w:rPr>
          <w:rFonts w:ascii="Times New Roman" w:hAnsi="Times New Roman"/>
          <w:sz w:val="28"/>
        </w:rPr>
      </w:pPr>
      <w:r w:rsidRPr="00756997">
        <w:rPr>
          <w:rFonts w:ascii="Times New Roman" w:hAnsi="Times New Roman"/>
          <w:sz w:val="28"/>
        </w:rPr>
        <w:t>факс: +7 (727) 258-25-96</w:t>
      </w:r>
    </w:p>
    <w:p w:rsidR="00D04129" w:rsidRPr="00756997" w:rsidRDefault="00756997" w:rsidP="0027727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56997">
        <w:rPr>
          <w:rFonts w:ascii="Times New Roman" w:hAnsi="Times New Roman"/>
          <w:sz w:val="28"/>
          <w:lang w:val="en-US"/>
        </w:rPr>
        <w:t>e-mail</w:t>
      </w:r>
      <w:proofErr w:type="gramEnd"/>
      <w:r w:rsidRPr="00756997">
        <w:rPr>
          <w:rFonts w:ascii="Times New Roman" w:hAnsi="Times New Roman"/>
          <w:sz w:val="28"/>
          <w:lang w:val="en-US"/>
        </w:rPr>
        <w:t xml:space="preserve">: </w:t>
      </w:r>
      <w:hyperlink r:id="rId10" w:history="1">
        <w:r w:rsidRPr="000F3121">
          <w:rPr>
            <w:rStyle w:val="a7"/>
            <w:rFonts w:ascii="Times New Roman" w:hAnsi="Times New Roman"/>
            <w:sz w:val="28"/>
            <w:lang w:val="en-US"/>
          </w:rPr>
          <w:t>info.KZ@emailph4.aventis.com</w:t>
        </w:r>
      </w:hyperlink>
      <w:r w:rsidRPr="00756997">
        <w:rPr>
          <w:rFonts w:ascii="Times New Roman" w:hAnsi="Times New Roman"/>
          <w:sz w:val="28"/>
          <w:lang w:val="en-US"/>
        </w:rPr>
        <w:t xml:space="preserve">; </w:t>
      </w:r>
      <w:hyperlink r:id="rId11" w:history="1">
        <w:r w:rsidRPr="000F3121">
          <w:rPr>
            <w:rStyle w:val="a7"/>
            <w:rFonts w:ascii="Times New Roman" w:hAnsi="Times New Roman"/>
            <w:sz w:val="28"/>
            <w:lang w:val="en-US"/>
          </w:rPr>
          <w:t>Kazakhstan.Pharmacovigilance@sanofi.com</w:t>
        </w:r>
      </w:hyperlink>
      <w:r w:rsidRPr="00756997">
        <w:rPr>
          <w:rFonts w:ascii="Times New Roman" w:hAnsi="Times New Roman"/>
          <w:sz w:val="28"/>
          <w:lang w:val="en-US"/>
        </w:rPr>
        <w:t xml:space="preserve"> </w:t>
      </w:r>
    </w:p>
    <w:sectPr w:rsidR="00D04129" w:rsidRPr="00756997" w:rsidSect="00277273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87" w:rsidRDefault="00BC6187">
      <w:pPr>
        <w:spacing w:after="0" w:line="240" w:lineRule="auto"/>
      </w:pPr>
      <w:r>
        <w:separator/>
      </w:r>
    </w:p>
  </w:endnote>
  <w:endnote w:type="continuationSeparator" w:id="0">
    <w:p w:rsidR="00BC6187" w:rsidRDefault="00BC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87" w:rsidRDefault="00BC6187">
      <w:pPr>
        <w:spacing w:after="0" w:line="240" w:lineRule="auto"/>
      </w:pPr>
      <w:r>
        <w:separator/>
      </w:r>
    </w:p>
  </w:footnote>
  <w:footnote w:type="continuationSeparator" w:id="0">
    <w:p w:rsidR="00BC6187" w:rsidRDefault="00BC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7F6F53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781B1" wp14:editId="7C0723A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7F6F5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7F6F5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3C3"/>
    <w:multiLevelType w:val="hybridMultilevel"/>
    <w:tmpl w:val="F85C6ED8"/>
    <w:lvl w:ilvl="0" w:tplc="8C44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21BF3"/>
    <w:multiLevelType w:val="hybridMultilevel"/>
    <w:tmpl w:val="CF38219E"/>
    <w:lvl w:ilvl="0" w:tplc="8C44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9"/>
    <w:rsid w:val="00072E13"/>
    <w:rsid w:val="00186785"/>
    <w:rsid w:val="00277273"/>
    <w:rsid w:val="004E4F08"/>
    <w:rsid w:val="005968C1"/>
    <w:rsid w:val="00756997"/>
    <w:rsid w:val="007B7B5F"/>
    <w:rsid w:val="007F6F53"/>
    <w:rsid w:val="009C4776"/>
    <w:rsid w:val="00A1641E"/>
    <w:rsid w:val="00BC6187"/>
    <w:rsid w:val="00D04129"/>
    <w:rsid w:val="00D60A00"/>
    <w:rsid w:val="00DE6209"/>
    <w:rsid w:val="00F571AA"/>
    <w:rsid w:val="00F808C1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F6F53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6F5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7F6F5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F6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7F6F53"/>
    <w:pPr>
      <w:ind w:left="720"/>
      <w:contextualSpacing/>
    </w:pPr>
  </w:style>
  <w:style w:type="paragraph" w:styleId="a6">
    <w:name w:val="No Spacing"/>
    <w:uiPriority w:val="1"/>
    <w:qFormat/>
    <w:rsid w:val="007F6F5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7F6F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F53"/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uiPriority w:val="99"/>
    <w:rsid w:val="007F6F53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Текст примечания Знак"/>
    <w:basedOn w:val="a0"/>
    <w:link w:val="aa"/>
    <w:uiPriority w:val="99"/>
    <w:rsid w:val="007F6F53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paragraph" w:styleId="31">
    <w:name w:val="Body Text 3"/>
    <w:basedOn w:val="a"/>
    <w:link w:val="32"/>
    <w:rsid w:val="007F6F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F6F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F6F53"/>
    <w:pPr>
      <w:widowControl w:val="0"/>
      <w:spacing w:after="0" w:line="205" w:lineRule="exact"/>
      <w:ind w:left="103"/>
      <w:jc w:val="center"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569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F6F53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6F5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7F6F5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F6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7F6F53"/>
    <w:pPr>
      <w:ind w:left="720"/>
      <w:contextualSpacing/>
    </w:pPr>
  </w:style>
  <w:style w:type="paragraph" w:styleId="a6">
    <w:name w:val="No Spacing"/>
    <w:uiPriority w:val="1"/>
    <w:qFormat/>
    <w:rsid w:val="007F6F5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7F6F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F53"/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uiPriority w:val="99"/>
    <w:rsid w:val="007F6F53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Текст примечания Знак"/>
    <w:basedOn w:val="a0"/>
    <w:link w:val="aa"/>
    <w:uiPriority w:val="99"/>
    <w:rsid w:val="007F6F53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paragraph" w:styleId="31">
    <w:name w:val="Body Text 3"/>
    <w:basedOn w:val="a"/>
    <w:link w:val="32"/>
    <w:rsid w:val="007F6F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F6F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F6F53"/>
    <w:pPr>
      <w:widowControl w:val="0"/>
      <w:spacing w:after="0" w:line="205" w:lineRule="exact"/>
      <w:ind w:left="103"/>
      <w:jc w:val="center"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5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akhstan.Pharmacovigilance@sanofi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.KZ@emailph4.avent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2B3A-59A5-4545-B411-9D7E09A4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Салимовна Буркитбаева</dc:creator>
  <cp:lastModifiedBy>Сауле Салимовна Буркитбаева</cp:lastModifiedBy>
  <cp:revision>2</cp:revision>
  <dcterms:created xsi:type="dcterms:W3CDTF">2020-06-08T13:41:00Z</dcterms:created>
  <dcterms:modified xsi:type="dcterms:W3CDTF">2020-06-08T13:41:00Z</dcterms:modified>
</cp:coreProperties>
</file>